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214" w:rsidRPr="004A74A3" w:rsidRDefault="002C7214" w:rsidP="004A74A3">
      <w:pPr>
        <w:spacing w:after="0" w:line="240" w:lineRule="auto"/>
        <w:jc w:val="center"/>
        <w:rPr>
          <w:rFonts w:ascii="Times New Roman" w:hAnsi="Times New Roman"/>
          <w:b/>
          <w:sz w:val="28"/>
          <w:szCs w:val="28"/>
        </w:rPr>
      </w:pPr>
    </w:p>
    <w:p w:rsidR="002C7214" w:rsidRPr="004A74A3" w:rsidRDefault="002C7214" w:rsidP="004A74A3">
      <w:pPr>
        <w:spacing w:after="0" w:line="240" w:lineRule="auto"/>
        <w:jc w:val="center"/>
        <w:rPr>
          <w:rFonts w:ascii="Times New Roman" w:hAnsi="Times New Roman"/>
          <w:b/>
          <w:sz w:val="28"/>
          <w:szCs w:val="28"/>
        </w:rPr>
      </w:pPr>
    </w:p>
    <w:p w:rsidR="002C7214" w:rsidRPr="004A74A3" w:rsidRDefault="002C7214" w:rsidP="004A74A3">
      <w:pPr>
        <w:spacing w:after="0" w:line="240" w:lineRule="auto"/>
        <w:jc w:val="center"/>
        <w:rPr>
          <w:rFonts w:ascii="Times New Roman" w:hAnsi="Times New Roman"/>
          <w:b/>
          <w:sz w:val="28"/>
          <w:szCs w:val="28"/>
        </w:rPr>
      </w:pPr>
      <w:r w:rsidRPr="004A74A3">
        <w:rPr>
          <w:rFonts w:ascii="Times New Roman" w:hAnsi="Times New Roman"/>
          <w:b/>
          <w:sz w:val="28"/>
          <w:szCs w:val="28"/>
        </w:rPr>
        <w:t>Общее ослабление озонового слоя  Земли – серьезная     экологическая проблема.</w:t>
      </w:r>
    </w:p>
    <w:p w:rsidR="002C7214" w:rsidRPr="004A74A3" w:rsidRDefault="002C7214" w:rsidP="004A74A3">
      <w:pPr>
        <w:spacing w:after="0" w:line="240" w:lineRule="auto"/>
        <w:jc w:val="center"/>
        <w:rPr>
          <w:rFonts w:ascii="Times New Roman" w:hAnsi="Times New Roman"/>
          <w:sz w:val="28"/>
          <w:szCs w:val="28"/>
        </w:rPr>
      </w:pPr>
    </w:p>
    <w:p w:rsidR="002C7214" w:rsidRPr="004A74A3" w:rsidRDefault="002C7214" w:rsidP="004A74A3">
      <w:pPr>
        <w:tabs>
          <w:tab w:val="left" w:pos="3486"/>
        </w:tabs>
        <w:spacing w:after="0" w:line="240" w:lineRule="auto"/>
        <w:jc w:val="both"/>
        <w:rPr>
          <w:rFonts w:ascii="Times New Roman" w:hAnsi="Times New Roman"/>
          <w:sz w:val="28"/>
          <w:szCs w:val="28"/>
        </w:rPr>
      </w:pPr>
      <w:r w:rsidRPr="004A74A3">
        <w:rPr>
          <w:rFonts w:ascii="Times New Roman" w:hAnsi="Times New Roman"/>
          <w:sz w:val="28"/>
          <w:szCs w:val="28"/>
        </w:rPr>
        <w:t xml:space="preserve">        Конец  </w:t>
      </w:r>
      <w:r w:rsidRPr="004A74A3">
        <w:rPr>
          <w:rFonts w:ascii="Times New Roman" w:hAnsi="Times New Roman"/>
          <w:sz w:val="28"/>
          <w:szCs w:val="28"/>
          <w:lang w:val="en-US"/>
        </w:rPr>
        <w:t>XX</w:t>
      </w:r>
      <w:r w:rsidRPr="004A74A3">
        <w:rPr>
          <w:rFonts w:ascii="Times New Roman" w:hAnsi="Times New Roman"/>
          <w:sz w:val="28"/>
          <w:szCs w:val="28"/>
        </w:rPr>
        <w:t xml:space="preserve">  века  характеризуется мощным рывком научно технического прогресса, ростом социальных противоречий, резким демографическим взрывом, ухудшением состояния окружающей человека природной среды.  Поистине,  наша планета никогда раньше не подвергалась таким физическим и политическим перегрузкам, какие она испытывает на рубеже </w:t>
      </w:r>
      <w:r w:rsidRPr="004A74A3">
        <w:rPr>
          <w:rFonts w:ascii="Times New Roman" w:hAnsi="Times New Roman"/>
          <w:sz w:val="28"/>
          <w:szCs w:val="28"/>
          <w:lang w:val="en-US"/>
        </w:rPr>
        <w:t>XX</w:t>
      </w:r>
      <w:r w:rsidRPr="004A74A3">
        <w:rPr>
          <w:rFonts w:ascii="Times New Roman" w:hAnsi="Times New Roman"/>
          <w:sz w:val="28"/>
          <w:szCs w:val="28"/>
        </w:rPr>
        <w:t xml:space="preserve"> - </w:t>
      </w:r>
      <w:r w:rsidRPr="004A74A3">
        <w:rPr>
          <w:rFonts w:ascii="Times New Roman" w:hAnsi="Times New Roman"/>
          <w:sz w:val="28"/>
          <w:szCs w:val="28"/>
          <w:lang w:val="en-US"/>
        </w:rPr>
        <w:t>XXI</w:t>
      </w:r>
      <w:r w:rsidRPr="004A74A3">
        <w:rPr>
          <w:rFonts w:ascii="Times New Roman" w:hAnsi="Times New Roman"/>
          <w:sz w:val="28"/>
          <w:szCs w:val="28"/>
        </w:rPr>
        <w:t xml:space="preserve">  веков. Человек никогда ранее не взимал с природы столько дани и не оказывался уязвимым перед мощью, которую сам же и создал.</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w:t>
      </w:r>
      <w:r w:rsidRPr="004A74A3">
        <w:rPr>
          <w:rFonts w:ascii="Times New Roman" w:hAnsi="Times New Roman"/>
          <w:sz w:val="28"/>
          <w:szCs w:val="28"/>
          <w:lang w:val="en-US"/>
        </w:rPr>
        <w:t>XX</w:t>
      </w:r>
      <w:r w:rsidRPr="004A74A3">
        <w:rPr>
          <w:rFonts w:ascii="Times New Roman" w:hAnsi="Times New Roman"/>
          <w:sz w:val="28"/>
          <w:szCs w:val="28"/>
        </w:rPr>
        <w:t xml:space="preserve"> век принес человечеству немало благ, связанных с бурным развитием научно-технического прогресса, и в то же время поставил жизнь на Земле на грань экологической катастрофы.  Рост населения, интенсификация добычи и выбросов, загрязняющих  Землю, приводят к коренным изменениям в природе и отражаются на самом существовании человека.  Часть из таких изменений чрезвычайно сильна и настолько широко распространена, что возникают глобальные экологические проблемы.  Имеются  серьезные проблемы загрязнения (атмосферы, вод, почв), кислотных дождей, радиационного поражения территории, а также утраты отдельных видов растений и живых организмов, оскудения  биоресурсов, обезлесения и опустынивания территорий.</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Проблемы возникают в результате такого взаимодействия природы и человека, при котором антропогенная нагрузка на территорию (её определяют через техногенную нагрузку и плотность населения) превышает экологические возможности этой территории, обусловленные главным образом её природно - ресурным потенциалом и общей устойчивостью природных  ландшафтов (комплексов, геосистем) к  антропогенным воздействиям.  Озоновая проблема, первоначально поднятая учеными, вскоре стала предметом политики.</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В воздухе всегда присутствует озон, концентрация которого у земной поверхности составляет в среднем 10%.   Озон  образуется в верхних слоях атмосферы из атомарного кислорода в результате химической реакции под влиянием солнечной радиации, вызывающей диссоциацию молекул кислорода. Слой озона удивительно тонок. Если бы этот газ сосредоточить у поверхности Земли, то он образовал бы пленку лишь в 2-4мм толщиной  (минимум – в районе экватора, максимум – у полюсов).  Однако и эта пленка надежно защищает нас, почти полностью поглощая опасные ультрафиолетовые лучи. Без неё жизнь сохранилась бы лишь в глубинах вод (глубже </w:t>
      </w:r>
      <w:smartTag w:uri="urn:schemas-microsoft-com:office:smarttags" w:element="metricconverter">
        <w:smartTagPr>
          <w:attr w:name="ProductID" w:val="10 м"/>
        </w:smartTagPr>
        <w:r w:rsidRPr="004A74A3">
          <w:rPr>
            <w:rFonts w:ascii="Times New Roman" w:hAnsi="Times New Roman"/>
            <w:sz w:val="28"/>
            <w:szCs w:val="28"/>
          </w:rPr>
          <w:t>10 м</w:t>
        </w:r>
      </w:smartTag>
      <w:r w:rsidRPr="004A74A3">
        <w:rPr>
          <w:rFonts w:ascii="Times New Roman" w:hAnsi="Times New Roman"/>
          <w:sz w:val="28"/>
          <w:szCs w:val="28"/>
        </w:rPr>
        <w:t xml:space="preserve">) и в тех слоях почвы, куда не проникает солнечная радиация. </w:t>
      </w: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Озон поглощает некоторую часть инфракрасного излучения Земли. Благодаря этому он задерживает около 20% излучения Земли, повышая отепляющее действие  атмосферы.</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Озон – активный газ и может неблагоприятно действовать на человека. Обычно его концентрация  в нижней атмосфере незначительна и он не оказывает вредного влияния на человека. Большие количества озона образуются в крупных городах с интенсивным движением автотранспорта в результате фотохимических превращений выхлопных газов автомашин.  Озон также регулирует жесткость космического излучения.  Если этот газ тхотя бы частично уничтожается, то, естественно жесткость излучения резко возрастает, а, следовательно, происходят реальные изменения растительного и животного мира.</w:t>
      </w: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Уже доказано, что отсутствие или малая концентрация озона может или приводит к раковым заболеваниям, что самым наихудшим образом  отражается на человечестве и его способностью к воспроизводству.</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b/>
          <w:sz w:val="28"/>
          <w:szCs w:val="28"/>
        </w:rPr>
      </w:pPr>
      <w:r w:rsidRPr="004A74A3">
        <w:rPr>
          <w:rFonts w:ascii="Times New Roman" w:hAnsi="Times New Roman"/>
          <w:sz w:val="28"/>
          <w:szCs w:val="28"/>
        </w:rPr>
        <w:t xml:space="preserve">                              </w:t>
      </w:r>
      <w:r w:rsidRPr="004A74A3">
        <w:rPr>
          <w:rFonts w:ascii="Times New Roman" w:hAnsi="Times New Roman"/>
          <w:b/>
          <w:sz w:val="28"/>
          <w:szCs w:val="28"/>
        </w:rPr>
        <w:t>Причины ослабления озонового щита.</w:t>
      </w:r>
    </w:p>
    <w:p w:rsidR="002C7214" w:rsidRPr="004A74A3" w:rsidRDefault="002C7214" w:rsidP="004A74A3">
      <w:pPr>
        <w:spacing w:after="0" w:line="240" w:lineRule="auto"/>
        <w:jc w:val="both"/>
        <w:rPr>
          <w:rFonts w:ascii="Times New Roman" w:hAnsi="Times New Roman"/>
          <w:b/>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Озоновый слой защищает жизнь на Земле от вредного ультрафиолетового излучения  Солнца. Обнаружено, что в течение многих лет озоновый слой  претерпевает небольшое, но постоянное ослабление над некоторыми районами Земного  шара, включая густо населенные районы в средних широтах Северного полушария.  Над Антарктикой обнаружена обширная «озоновая дыра».</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Разрушение озона происходит из-за воздействия ультрафиолетовой  радиации, космических лучей, некоторых газов: соединений азота, хлора и брома, фторхлоруглеродов  (фреонов).  Деятельность человека, приводящая к разрушению озонового слоя, вызывает наибольшую тревогу.  Поэтому многие страны подписали международное соглашение, предусматривающее сокращение производства  озоно-разрушающих веществ.  Во-первых – это запуски космических ракет.  Сгорающее топливо «выжигает» в озоновом слое большие дыры.  Когда – то предполагалось, что эти «дыры» затягиваются. Оказалось, нет.  Они существуют довольно долго. Во – вторых, самолеты. Особенно, летящие на высотах в 12 - </w:t>
      </w:r>
      <w:smartTag w:uri="urn:schemas-microsoft-com:office:smarttags" w:element="metricconverter">
        <w:smartTagPr>
          <w:attr w:name="ProductID" w:val="15 км"/>
        </w:smartTagPr>
        <w:r w:rsidRPr="004A74A3">
          <w:rPr>
            <w:rFonts w:ascii="Times New Roman" w:hAnsi="Times New Roman"/>
            <w:sz w:val="28"/>
            <w:szCs w:val="28"/>
          </w:rPr>
          <w:t>15 км</w:t>
        </w:r>
      </w:smartTag>
      <w:r w:rsidRPr="004A74A3">
        <w:rPr>
          <w:rFonts w:ascii="Times New Roman" w:hAnsi="Times New Roman"/>
          <w:sz w:val="28"/>
          <w:szCs w:val="28"/>
        </w:rPr>
        <w:t xml:space="preserve">.  Выбрасываемый ими пар и другие вещества разрушают озон.  Но, в то же время самолеты, летающие ниже </w:t>
      </w:r>
      <w:smartTag w:uri="urn:schemas-microsoft-com:office:smarttags" w:element="metricconverter">
        <w:smartTagPr>
          <w:attr w:name="ProductID" w:val="12 км"/>
        </w:smartTagPr>
        <w:r w:rsidRPr="004A74A3">
          <w:rPr>
            <w:rFonts w:ascii="Times New Roman" w:hAnsi="Times New Roman"/>
            <w:sz w:val="28"/>
            <w:szCs w:val="28"/>
          </w:rPr>
          <w:t>12 км</w:t>
        </w:r>
      </w:smartTag>
      <w:r w:rsidRPr="004A74A3">
        <w:rPr>
          <w:rFonts w:ascii="Times New Roman" w:hAnsi="Times New Roman"/>
          <w:sz w:val="28"/>
          <w:szCs w:val="28"/>
        </w:rPr>
        <w:t xml:space="preserve">, дают прибавку озона.  В городах он – один из составляющих фотохимического смога.  В третьих, это хлор и его соединение с кислородом.  Огромное количество (до 700 тысяч тонн) этого газа поступает в атмосферу, прежде всего от разложения фреонов.  Фреоны - это не вступающие у поверхности  Земли  ни в какие химические реакции газы, кипящие  при комнатной температуре, а потому резко увеличивающие свой объем, что делает их хорошими распылителями. </w:t>
      </w: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Поскольку при их расширении снижается их температура,  фреоны широко используют в холодильной промышленности.  </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Каждый год количество фреонов в земной атмосфере увеличивается  на  8-9%. Они  постепенно поднимаются наверх, в стратосферу  и под воздействием солнечных лучей становятся активными – вступают фотохимические реакции, выделяя атомарный хлор.  Каждая частица хлора способна разрушить сотни и таысячи молекул озона.</w:t>
      </w: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w:t>
      </w: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9 февраля 2004 года на сайте  Института земли  НАСА появилась новость, о том, что ученые Гарвардского Университета нашли молекулу, разрушающую озон.  Ученые назвали эту молекулу «димер одноокиси хлора», потому что она составлена из двух молекул одноокиси хлора.  Димер существует только в особенно холодной стратосфере над полярными регионами, когда уровни одноокиси хлора относительно высоки. Эта молекула происходит из  хлорфторуглеродов.  Димер вызывает разрушение озона, поглощая солнечный свет и  распадаясь на два атома хлора и молекулу кислорода. Свободные атомы хлора начинают взаимодействовать с молекулами озона, приводя к уменьшению его количества.</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По своему воздействию на живые организмы жесткий ультрафиолет близок к ионизирующим излучениям, однако, из – за большей, чем у  g- излучения длины волны он не способен проникать глубоко в ткани, и поэтому поражает только поверхностные органы.  Жесткий ультрафиолет обладает достаточной энергией для разрушения ДНК и других органических молекул, что может вызвать рак кожи, в особенности  быстротекущую злокачественную меланому, катаракту  и иммунную недостаточность.</w:t>
      </w: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Естественно, жесткий ультрафиолет способен вызывать и обычные ожоги кожи и роговицы.  Уже сейчас во всём мире заметно увеличение числа заболевания раком кожи, однако, значительно количество других факторов (например, возросшая популярность загара, приводящая к тому, что люди больше времени проводят на солнце, таким образом, получая большую дозу УФ- облучения) не позволяет однозначно утверждать, что в этом повинно уменьшение содержания озона.  Жесткий ультрафиолет плохо поглощается водой и поэтому представляет большую опасность для морских экосистем.  Эксперименты показали, что планктон, обитающий в приповерхностном слое, при увеличении интенсивности жесткого УФ может серьёзно пострадать и даже погибнуть полностью. Планктон находится пищевых цепочек практически всех морских экосистем, поэтому без преувеличения можно сказать, что практически вся жизнь в приповерхностных слоях морей и океанов может исчезнуть.  Растения менее чувствительны к жесткому УФ, но при увеличении дозы могут пострадать и они. Если содержание озона в атмосфере значительно уменьшится, человечество легко найдет способ защититься от жесткого УФ излучения, но при этом рискует умереть от голода.</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Возможности воздействия человека на природу постоянно растут и уже достигли такого уровня, когда возможно нанести биосфере непоправимый  ущерб.  Уже не в первый раз вещество, которое долгое время считалось совершенно безобидным, оказывается на самом деле крайне опасным. Лет двадцать назад вряд ли кто-нибудь мог предположить, что обычный аэрозольный баллончик может представлять серьезную угрозу для планеты в целом. К несчастью, далеко не всегда удается вовремя предсказать, как  то или иное соединение будет воздействовать на биосферу. Потребовалась достаточно серьезная демонстрация опасности  ХФУ для того, чтобы были приняты серьезные меры в мировом масштабе. Следует заметить, что даже после обнаружения озонной дыры, ратифицирование  Монреальской  конвенции одно время находилось под угрозой.</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Понимание взаимодействий между озоном и изменением климата, и предсказание последствий изменений требует громадных вычислительных мощностей, надежных наблюдений, и здравых диагностических способностей.  Способности сообщества науки быстро развивались за прошлые десятилетия, но все же некоторые фундаментальные механизмы работы атмосферы все еще не ясны. Успех будущего  исследования зависит от общей стратегии,  с реальным взаимодействием между наблюдениями ученых и математическими моделями.</w:t>
      </w:r>
    </w:p>
    <w:p w:rsidR="002C7214" w:rsidRPr="004A74A3" w:rsidRDefault="002C7214" w:rsidP="004A74A3">
      <w:pPr>
        <w:spacing w:after="0" w:line="240" w:lineRule="auto"/>
        <w:jc w:val="both"/>
        <w:rPr>
          <w:rFonts w:ascii="Times New Roman" w:hAnsi="Times New Roman"/>
          <w:sz w:val="28"/>
          <w:szCs w:val="28"/>
        </w:rPr>
      </w:pP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Нам нужно все знать о мире, который нас окружает. И, занеся ногу для очередного шага, следует внимательно посмотреть, куда наступишь.  Пропасти и топкие болота роковых ошибок уже не прощают человечеству бездумной жизни.</w:t>
      </w:r>
    </w:p>
    <w:p w:rsidR="002C7214" w:rsidRPr="004A74A3" w:rsidRDefault="002C7214" w:rsidP="004A74A3">
      <w:pPr>
        <w:spacing w:after="0" w:line="240" w:lineRule="auto"/>
        <w:jc w:val="both"/>
        <w:rPr>
          <w:rFonts w:ascii="Times New Roman" w:hAnsi="Times New Roman"/>
          <w:sz w:val="28"/>
          <w:szCs w:val="28"/>
        </w:rPr>
      </w:pPr>
      <w:r w:rsidRPr="004A74A3">
        <w:rPr>
          <w:rFonts w:ascii="Times New Roman" w:hAnsi="Times New Roman"/>
          <w:sz w:val="28"/>
          <w:szCs w:val="28"/>
        </w:rPr>
        <w:t xml:space="preserve">                 </w:t>
      </w:r>
    </w:p>
    <w:p w:rsidR="002C7214" w:rsidRPr="004A74A3" w:rsidRDefault="002C7214" w:rsidP="004A74A3">
      <w:pPr>
        <w:spacing w:after="0" w:line="240" w:lineRule="auto"/>
        <w:rPr>
          <w:rFonts w:ascii="Times New Roman" w:hAnsi="Times New Roman"/>
          <w:sz w:val="28"/>
          <w:szCs w:val="28"/>
        </w:rPr>
      </w:pPr>
    </w:p>
    <w:sectPr w:rsidR="002C7214" w:rsidRPr="004A74A3" w:rsidSect="009B0C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355D"/>
    <w:rsid w:val="002C7214"/>
    <w:rsid w:val="0037446E"/>
    <w:rsid w:val="003F50EA"/>
    <w:rsid w:val="004A74A3"/>
    <w:rsid w:val="004B0A6E"/>
    <w:rsid w:val="0077355D"/>
    <w:rsid w:val="009B0C37"/>
    <w:rsid w:val="00FE39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C3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759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1397</Words>
  <Characters>7969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6</cp:revision>
  <dcterms:created xsi:type="dcterms:W3CDTF">2013-09-22T16:36:00Z</dcterms:created>
  <dcterms:modified xsi:type="dcterms:W3CDTF">2015-04-22T08:41:00Z</dcterms:modified>
</cp:coreProperties>
</file>