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37" w:rsidRPr="00D05D37" w:rsidRDefault="00D05D37" w:rsidP="00D05D37">
      <w:pPr>
        <w:spacing w:after="0" w:line="280" w:lineRule="exact"/>
        <w:ind w:left="4678"/>
        <w:jc w:val="both"/>
        <w:rPr>
          <w:rFonts w:ascii="Times New Roman" w:eastAsia="Times New Roman" w:hAnsi="Times New Roman" w:cs="Times New Roman"/>
          <w:sz w:val="27"/>
          <w:lang w:eastAsia="ru-RU"/>
        </w:rPr>
      </w:pPr>
      <w:r w:rsidRPr="00D05D37">
        <w:rPr>
          <w:rFonts w:ascii="Times New Roman" w:eastAsia="Times New Roman" w:hAnsi="Times New Roman" w:cs="Times New Roman"/>
          <w:sz w:val="27"/>
          <w:lang w:eastAsia="ru-RU"/>
        </w:rPr>
        <w:t>УТВЕРЖДАЮ</w:t>
      </w:r>
    </w:p>
    <w:p w:rsidR="00D05D37" w:rsidRPr="00D05D37" w:rsidRDefault="00D05D37" w:rsidP="00D05D37">
      <w:pPr>
        <w:spacing w:after="0" w:line="280" w:lineRule="exact"/>
        <w:ind w:left="4678"/>
        <w:jc w:val="both"/>
        <w:rPr>
          <w:rFonts w:ascii="Times New Roman" w:eastAsia="Times New Roman" w:hAnsi="Times New Roman" w:cs="Times New Roman"/>
          <w:sz w:val="27"/>
          <w:lang w:eastAsia="ru-RU"/>
        </w:rPr>
      </w:pPr>
      <w:r w:rsidRPr="00D05D37">
        <w:rPr>
          <w:rFonts w:ascii="Times New Roman" w:eastAsia="Times New Roman" w:hAnsi="Times New Roman" w:cs="Times New Roman"/>
          <w:sz w:val="27"/>
          <w:lang w:eastAsia="ru-RU"/>
        </w:rPr>
        <w:t>Директор УО «Полоцкий государственный</w:t>
      </w:r>
    </w:p>
    <w:p w:rsidR="00D05D37" w:rsidRPr="00D05D37" w:rsidRDefault="00D05D37" w:rsidP="00D05D37">
      <w:pPr>
        <w:spacing w:after="0" w:line="280" w:lineRule="exact"/>
        <w:ind w:left="4678"/>
        <w:jc w:val="both"/>
        <w:rPr>
          <w:rFonts w:ascii="Times New Roman" w:eastAsia="Times New Roman" w:hAnsi="Times New Roman" w:cs="Times New Roman"/>
          <w:sz w:val="27"/>
          <w:lang w:eastAsia="ru-RU"/>
        </w:rPr>
      </w:pPr>
      <w:r w:rsidRPr="00D05D37">
        <w:rPr>
          <w:rFonts w:ascii="Times New Roman" w:eastAsia="Times New Roman" w:hAnsi="Times New Roman" w:cs="Times New Roman"/>
          <w:sz w:val="27"/>
          <w:lang w:eastAsia="ru-RU"/>
        </w:rPr>
        <w:t>медицинский колледж имени Героя</w:t>
      </w:r>
    </w:p>
    <w:p w:rsidR="00D05D37" w:rsidRPr="00D05D37" w:rsidRDefault="00D05D37" w:rsidP="00D05D37">
      <w:pPr>
        <w:spacing w:after="0" w:line="280" w:lineRule="exact"/>
        <w:ind w:left="4678"/>
        <w:jc w:val="both"/>
        <w:rPr>
          <w:rFonts w:ascii="Times New Roman" w:eastAsia="Times New Roman" w:hAnsi="Times New Roman" w:cs="Times New Roman"/>
          <w:sz w:val="27"/>
          <w:lang w:eastAsia="ru-RU"/>
        </w:rPr>
      </w:pPr>
      <w:r w:rsidRPr="00D05D37">
        <w:rPr>
          <w:rFonts w:ascii="Times New Roman" w:eastAsia="Times New Roman" w:hAnsi="Times New Roman" w:cs="Times New Roman"/>
          <w:sz w:val="27"/>
          <w:lang w:eastAsia="ru-RU"/>
        </w:rPr>
        <w:t>Советского Союза З.М.Туснолобовой-</w:t>
      </w:r>
    </w:p>
    <w:p w:rsidR="00D05D37" w:rsidRPr="00D05D37" w:rsidRDefault="00D05D37" w:rsidP="00D05D37">
      <w:pPr>
        <w:spacing w:after="0" w:line="280" w:lineRule="exact"/>
        <w:ind w:left="4678"/>
        <w:jc w:val="both"/>
        <w:rPr>
          <w:rFonts w:ascii="Times New Roman" w:eastAsia="Times New Roman" w:hAnsi="Times New Roman" w:cs="Times New Roman"/>
          <w:sz w:val="27"/>
          <w:lang w:eastAsia="ru-RU"/>
        </w:rPr>
      </w:pPr>
      <w:r w:rsidRPr="00D05D37">
        <w:rPr>
          <w:rFonts w:ascii="Times New Roman" w:eastAsia="Times New Roman" w:hAnsi="Times New Roman" w:cs="Times New Roman"/>
          <w:sz w:val="27"/>
          <w:lang w:eastAsia="ru-RU"/>
        </w:rPr>
        <w:t>Марченко»</w:t>
      </w:r>
    </w:p>
    <w:p w:rsidR="00D05D37" w:rsidRPr="00D05D37" w:rsidRDefault="00D05D37" w:rsidP="00D05D37">
      <w:pPr>
        <w:spacing w:after="0" w:line="240" w:lineRule="auto"/>
        <w:ind w:left="4678"/>
        <w:jc w:val="both"/>
        <w:rPr>
          <w:rFonts w:ascii="Times New Roman" w:eastAsia="Times New Roman" w:hAnsi="Times New Roman" w:cs="Times New Roman"/>
          <w:sz w:val="27"/>
          <w:szCs w:val="27"/>
          <w:lang w:eastAsia="ru-RU"/>
        </w:rPr>
      </w:pPr>
      <w:r w:rsidRPr="00D05D37">
        <w:rPr>
          <w:rFonts w:ascii="Times New Roman" w:eastAsia="Times New Roman" w:hAnsi="Times New Roman" w:cs="Times New Roman"/>
          <w:sz w:val="27"/>
          <w:szCs w:val="27"/>
          <w:lang w:eastAsia="ru-RU"/>
        </w:rPr>
        <w:t xml:space="preserve">______________ </w:t>
      </w:r>
      <w:proofErr w:type="spellStart"/>
      <w:r>
        <w:rPr>
          <w:rFonts w:ascii="Times New Roman" w:eastAsia="Times New Roman" w:hAnsi="Times New Roman" w:cs="Times New Roman"/>
          <w:sz w:val="27"/>
          <w:szCs w:val="27"/>
          <w:lang w:eastAsia="ru-RU"/>
        </w:rPr>
        <w:t>И.Н.Шевякова</w:t>
      </w:r>
      <w:proofErr w:type="spellEnd"/>
    </w:p>
    <w:p w:rsidR="00D05D37" w:rsidRDefault="00D05D37" w:rsidP="00D05D37">
      <w:pPr>
        <w:spacing w:after="0" w:line="240" w:lineRule="auto"/>
        <w:ind w:left="283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7"/>
          <w:szCs w:val="27"/>
          <w:lang w:eastAsia="ru-RU"/>
        </w:rPr>
        <w:t xml:space="preserve">       </w:t>
      </w:r>
      <w:r w:rsidRPr="00D05D37">
        <w:rPr>
          <w:rFonts w:ascii="Times New Roman" w:eastAsia="Times New Roman" w:hAnsi="Times New Roman" w:cs="Times New Roman"/>
          <w:sz w:val="27"/>
          <w:szCs w:val="27"/>
          <w:lang w:eastAsia="ru-RU"/>
        </w:rPr>
        <w:t>_____ __________________ 202</w:t>
      </w:r>
      <w:r w:rsidR="00205EA4">
        <w:rPr>
          <w:rFonts w:ascii="Times New Roman" w:eastAsia="Times New Roman" w:hAnsi="Times New Roman" w:cs="Times New Roman"/>
          <w:sz w:val="27"/>
          <w:szCs w:val="27"/>
          <w:lang w:eastAsia="ru-RU"/>
        </w:rPr>
        <w:t>2</w:t>
      </w:r>
    </w:p>
    <w:p w:rsidR="00D05D37" w:rsidRDefault="00D05D37" w:rsidP="00D05D37">
      <w:pPr>
        <w:spacing w:after="0" w:line="240" w:lineRule="auto"/>
        <w:jc w:val="center"/>
        <w:rPr>
          <w:rFonts w:ascii="Times New Roman" w:eastAsia="Times New Roman" w:hAnsi="Times New Roman" w:cs="Times New Roman"/>
          <w:b/>
          <w:bCs/>
          <w:sz w:val="28"/>
          <w:szCs w:val="28"/>
          <w:lang w:eastAsia="ru-RU"/>
        </w:rPr>
      </w:pPr>
    </w:p>
    <w:p w:rsidR="00D05D37" w:rsidRPr="00D05D37" w:rsidRDefault="00D05D37" w:rsidP="00D05D37">
      <w:pPr>
        <w:spacing w:after="0" w:line="240" w:lineRule="auto"/>
        <w:jc w:val="center"/>
        <w:rPr>
          <w:rFonts w:ascii="Times New Roman" w:eastAsia="Times New Roman" w:hAnsi="Times New Roman" w:cs="Times New Roman"/>
          <w:b/>
          <w:bCs/>
          <w:sz w:val="28"/>
          <w:szCs w:val="28"/>
          <w:lang w:eastAsia="ru-RU"/>
        </w:rPr>
      </w:pPr>
      <w:r w:rsidRPr="00D05D37">
        <w:rPr>
          <w:rFonts w:ascii="Times New Roman" w:eastAsia="Times New Roman" w:hAnsi="Times New Roman" w:cs="Times New Roman"/>
          <w:b/>
          <w:bCs/>
          <w:sz w:val="28"/>
          <w:szCs w:val="28"/>
          <w:lang w:eastAsia="ru-RU"/>
        </w:rPr>
        <w:t>ПЛАН</w:t>
      </w:r>
    </w:p>
    <w:p w:rsidR="00D05D37" w:rsidRPr="00D05D37" w:rsidRDefault="00D05D37" w:rsidP="00D05D37">
      <w:pPr>
        <w:spacing w:after="0" w:line="240" w:lineRule="auto"/>
        <w:jc w:val="center"/>
        <w:rPr>
          <w:rFonts w:ascii="Times New Roman" w:eastAsia="Times New Roman" w:hAnsi="Times New Roman" w:cs="Times New Roman"/>
          <w:b/>
          <w:bCs/>
          <w:sz w:val="28"/>
          <w:szCs w:val="28"/>
          <w:lang w:eastAsia="ru-RU"/>
        </w:rPr>
      </w:pPr>
      <w:r w:rsidRPr="00D05D37">
        <w:rPr>
          <w:rFonts w:ascii="Times New Roman" w:eastAsia="Times New Roman" w:hAnsi="Times New Roman" w:cs="Times New Roman"/>
          <w:b/>
          <w:bCs/>
          <w:sz w:val="28"/>
          <w:szCs w:val="28"/>
          <w:lang w:eastAsia="ru-RU"/>
        </w:rPr>
        <w:t xml:space="preserve">ОБРАЗОВАТЕЛЬНЫХ ПРОГРАММ </w:t>
      </w:r>
    </w:p>
    <w:p w:rsidR="00D05D37" w:rsidRPr="00D05D37" w:rsidRDefault="00D05D37" w:rsidP="00D05D37">
      <w:pPr>
        <w:spacing w:after="0" w:line="240" w:lineRule="auto"/>
        <w:jc w:val="center"/>
        <w:rPr>
          <w:rFonts w:ascii="Times New Roman" w:eastAsia="Times New Roman" w:hAnsi="Times New Roman" w:cs="Times New Roman"/>
          <w:b/>
          <w:bCs/>
          <w:sz w:val="28"/>
          <w:szCs w:val="28"/>
          <w:lang w:eastAsia="ru-RU"/>
        </w:rPr>
      </w:pPr>
      <w:r w:rsidRPr="00D05D37">
        <w:rPr>
          <w:rFonts w:ascii="Times New Roman" w:eastAsia="Times New Roman" w:hAnsi="Times New Roman" w:cs="Times New Roman"/>
          <w:b/>
          <w:bCs/>
          <w:sz w:val="28"/>
          <w:szCs w:val="28"/>
          <w:lang w:eastAsia="ru-RU"/>
        </w:rPr>
        <w:t xml:space="preserve">ПОВЫШЕНИЯ КВАЛИФИКАЦИИ И ПЕРЕПОДГОТОВКИ </w:t>
      </w:r>
    </w:p>
    <w:p w:rsidR="00D05D37" w:rsidRPr="00D05D37" w:rsidRDefault="00D05D37" w:rsidP="00D05D37">
      <w:pPr>
        <w:spacing w:after="0" w:line="240" w:lineRule="auto"/>
        <w:jc w:val="center"/>
        <w:rPr>
          <w:rFonts w:ascii="Times New Roman" w:eastAsia="Times New Roman" w:hAnsi="Times New Roman" w:cs="Times New Roman"/>
          <w:b/>
          <w:bCs/>
          <w:sz w:val="28"/>
          <w:szCs w:val="28"/>
          <w:lang w:eastAsia="ru-RU"/>
        </w:rPr>
      </w:pPr>
      <w:r w:rsidRPr="00D05D37">
        <w:rPr>
          <w:rFonts w:ascii="Times New Roman" w:eastAsia="Times New Roman" w:hAnsi="Times New Roman" w:cs="Times New Roman"/>
          <w:b/>
          <w:bCs/>
          <w:sz w:val="28"/>
          <w:szCs w:val="28"/>
          <w:lang w:eastAsia="ru-RU"/>
        </w:rPr>
        <w:t>РУКОВОДЯЩИХ РАБОТНИКОВ И СПЕЦИАЛИСТОВ СО СРЕДНИМ СПЕЦИАЛЬНЫМ МЕДИЦИНСКИМ, ФАРМАЦЕВТИЧЕСКИМ ОБРАЗОВАНИЕМ</w:t>
      </w:r>
    </w:p>
    <w:p w:rsidR="00D05D37" w:rsidRPr="00D05D37" w:rsidRDefault="00D05D37" w:rsidP="00D05D37">
      <w:pPr>
        <w:spacing w:after="0" w:line="240" w:lineRule="auto"/>
        <w:jc w:val="center"/>
        <w:rPr>
          <w:rFonts w:ascii="Times New Roman" w:eastAsia="Times New Roman" w:hAnsi="Times New Roman" w:cs="Times New Roman"/>
          <w:b/>
          <w:bCs/>
          <w:sz w:val="27"/>
          <w:szCs w:val="27"/>
          <w:lang w:eastAsia="ru-RU"/>
        </w:rPr>
      </w:pPr>
      <w:r w:rsidRPr="00D05D37">
        <w:rPr>
          <w:rFonts w:ascii="Times New Roman" w:eastAsia="Times New Roman" w:hAnsi="Times New Roman" w:cs="Times New Roman"/>
          <w:b/>
          <w:bCs/>
          <w:sz w:val="28"/>
          <w:szCs w:val="28"/>
          <w:lang w:eastAsia="ru-RU"/>
        </w:rPr>
        <w:t>на 202</w:t>
      </w:r>
      <w:r w:rsidR="00205EA4">
        <w:rPr>
          <w:rFonts w:ascii="Times New Roman" w:eastAsia="Times New Roman" w:hAnsi="Times New Roman" w:cs="Times New Roman"/>
          <w:b/>
          <w:bCs/>
          <w:sz w:val="28"/>
          <w:szCs w:val="28"/>
          <w:lang w:eastAsia="ru-RU"/>
        </w:rPr>
        <w:t>3</w:t>
      </w:r>
      <w:r w:rsidRPr="00D05D37">
        <w:rPr>
          <w:rFonts w:ascii="Times New Roman" w:eastAsia="Times New Roman" w:hAnsi="Times New Roman" w:cs="Times New Roman"/>
          <w:b/>
          <w:bCs/>
          <w:sz w:val="28"/>
          <w:szCs w:val="28"/>
          <w:lang w:eastAsia="ru-RU"/>
        </w:rPr>
        <w:t xml:space="preserve"> год</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992"/>
        <w:gridCol w:w="851"/>
        <w:gridCol w:w="851"/>
        <w:gridCol w:w="1134"/>
        <w:gridCol w:w="850"/>
        <w:gridCol w:w="708"/>
      </w:tblGrid>
      <w:tr w:rsidR="00EF3AEF" w:rsidRPr="00D05D37" w:rsidTr="006F77C8">
        <w:trPr>
          <w:trHeight w:val="541"/>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AEF" w:rsidRPr="00DA0863" w:rsidRDefault="00EF3AEF" w:rsidP="006A3C7A">
            <w:pPr>
              <w:spacing w:after="0" w:line="240" w:lineRule="auto"/>
              <w:jc w:val="center"/>
              <w:rPr>
                <w:rFonts w:ascii="Times New Roman" w:eastAsia="Times New Roman" w:hAnsi="Times New Roman" w:cs="Times New Roman"/>
                <w:b/>
                <w:sz w:val="26"/>
                <w:szCs w:val="26"/>
                <w:lang w:eastAsia="ru-RU"/>
              </w:rPr>
            </w:pPr>
            <w:r w:rsidRPr="00DA0863">
              <w:rPr>
                <w:rFonts w:ascii="Times New Roman" w:eastAsia="Times New Roman" w:hAnsi="Times New Roman" w:cs="Times New Roman"/>
                <w:b/>
                <w:sz w:val="26"/>
                <w:szCs w:val="26"/>
                <w:lang w:eastAsia="ru-RU"/>
              </w:rPr>
              <w:t>Учреждение образования «Полоцкий государственный медицинский колледж имени Героя Советского Союза З.М. Туснолобовой-Марченко»</w:t>
            </w:r>
          </w:p>
        </w:tc>
      </w:tr>
      <w:tr w:rsidR="00EF3AEF" w:rsidRPr="00D05D37" w:rsidTr="006F77C8">
        <w:trPr>
          <w:trHeight w:val="131"/>
          <w:tblHeader/>
        </w:trPr>
        <w:tc>
          <w:tcPr>
            <w:tcW w:w="568" w:type="dxa"/>
            <w:shd w:val="clear" w:color="auto" w:fill="auto"/>
            <w:vAlign w:val="center"/>
          </w:tcPr>
          <w:p w:rsidR="00EF3AEF" w:rsidRPr="00EF3AEF" w:rsidRDefault="00EF3AEF"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w:t>
            </w:r>
          </w:p>
          <w:p w:rsidR="00EF3AEF" w:rsidRPr="00EF3AEF" w:rsidRDefault="00EF3AEF"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п/п</w:t>
            </w:r>
          </w:p>
        </w:tc>
        <w:tc>
          <w:tcPr>
            <w:tcW w:w="4678" w:type="dxa"/>
            <w:shd w:val="clear" w:color="auto" w:fill="auto"/>
            <w:vAlign w:val="center"/>
          </w:tcPr>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Наименование</w:t>
            </w:r>
          </w:p>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образовательной программы,</w:t>
            </w:r>
          </w:p>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категория слушателей</w:t>
            </w:r>
          </w:p>
        </w:tc>
        <w:tc>
          <w:tcPr>
            <w:tcW w:w="992"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Вид </w:t>
            </w:r>
          </w:p>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w:t>
            </w:r>
          </w:p>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proofErr w:type="spellStart"/>
            <w:r w:rsidRPr="00EF3AEF">
              <w:rPr>
                <w:rFonts w:ascii="Times New Roman" w:eastAsia="Times New Roman" w:hAnsi="Times New Roman" w:cs="Times New Roman"/>
                <w:b/>
                <w:sz w:val="23"/>
                <w:szCs w:val="23"/>
                <w:lang w:eastAsia="ru-RU"/>
              </w:rPr>
              <w:t>програм</w:t>
            </w:r>
            <w:proofErr w:type="spellEnd"/>
            <w:r w:rsidRPr="00EF3AEF">
              <w:rPr>
                <w:rFonts w:ascii="Times New Roman" w:eastAsia="Times New Roman" w:hAnsi="Times New Roman" w:cs="Times New Roman"/>
                <w:b/>
                <w:sz w:val="23"/>
                <w:szCs w:val="23"/>
                <w:lang w:eastAsia="ru-RU"/>
              </w:rPr>
              <w:t>-мы</w:t>
            </w:r>
          </w:p>
        </w:tc>
        <w:tc>
          <w:tcPr>
            <w:tcW w:w="851"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Про-филь </w:t>
            </w:r>
            <w:proofErr w:type="spellStart"/>
            <w:r w:rsidRPr="00EF3AEF">
              <w:rPr>
                <w:rFonts w:ascii="Times New Roman" w:eastAsia="Times New Roman" w:hAnsi="Times New Roman" w:cs="Times New Roman"/>
                <w:b/>
                <w:sz w:val="23"/>
                <w:szCs w:val="23"/>
                <w:lang w:eastAsia="ru-RU"/>
              </w:rPr>
              <w:t>обуче-ния</w:t>
            </w:r>
            <w:proofErr w:type="spellEnd"/>
          </w:p>
        </w:tc>
        <w:tc>
          <w:tcPr>
            <w:tcW w:w="851"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Кол-во учеб-</w:t>
            </w:r>
            <w:proofErr w:type="spellStart"/>
            <w:r w:rsidRPr="00EF3AEF">
              <w:rPr>
                <w:rFonts w:ascii="Times New Roman" w:eastAsia="Times New Roman" w:hAnsi="Times New Roman" w:cs="Times New Roman"/>
                <w:b/>
                <w:sz w:val="23"/>
                <w:szCs w:val="23"/>
                <w:lang w:eastAsia="ru-RU"/>
              </w:rPr>
              <w:t>ных</w:t>
            </w:r>
            <w:proofErr w:type="spellEnd"/>
            <w:r w:rsidRPr="00EF3AEF">
              <w:rPr>
                <w:rFonts w:ascii="Times New Roman" w:eastAsia="Times New Roman" w:hAnsi="Times New Roman" w:cs="Times New Roman"/>
                <w:b/>
                <w:sz w:val="23"/>
                <w:szCs w:val="23"/>
                <w:lang w:eastAsia="ru-RU"/>
              </w:rPr>
              <w:t xml:space="preserve"> часов</w:t>
            </w:r>
          </w:p>
        </w:tc>
        <w:tc>
          <w:tcPr>
            <w:tcW w:w="1134"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Период получения </w:t>
            </w:r>
            <w:proofErr w:type="spellStart"/>
            <w:r w:rsidRPr="00EF3AEF">
              <w:rPr>
                <w:rFonts w:ascii="Times New Roman" w:eastAsia="Times New Roman" w:hAnsi="Times New Roman" w:cs="Times New Roman"/>
                <w:b/>
                <w:sz w:val="23"/>
                <w:szCs w:val="23"/>
                <w:lang w:eastAsia="ru-RU"/>
              </w:rPr>
              <w:t>образова-ния</w:t>
            </w:r>
            <w:proofErr w:type="spellEnd"/>
          </w:p>
        </w:tc>
        <w:tc>
          <w:tcPr>
            <w:tcW w:w="850"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Кол-во </w:t>
            </w:r>
            <w:proofErr w:type="spellStart"/>
            <w:r w:rsidRPr="00EF3AEF">
              <w:rPr>
                <w:rFonts w:ascii="Times New Roman" w:eastAsia="Times New Roman" w:hAnsi="Times New Roman" w:cs="Times New Roman"/>
                <w:b/>
                <w:sz w:val="23"/>
                <w:szCs w:val="23"/>
                <w:lang w:eastAsia="ru-RU"/>
              </w:rPr>
              <w:t>слуша-телей</w:t>
            </w:r>
            <w:proofErr w:type="spellEnd"/>
          </w:p>
        </w:tc>
        <w:tc>
          <w:tcPr>
            <w:tcW w:w="708" w:type="dxa"/>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курса</w:t>
            </w:r>
          </w:p>
        </w:tc>
      </w:tr>
      <w:tr w:rsidR="00EF3AEF" w:rsidRPr="00D05D37" w:rsidTr="006F77C8">
        <w:trPr>
          <w:trHeight w:val="541"/>
        </w:trPr>
        <w:tc>
          <w:tcPr>
            <w:tcW w:w="9924" w:type="dxa"/>
            <w:gridSpan w:val="7"/>
            <w:shd w:val="clear" w:color="auto" w:fill="auto"/>
            <w:vAlign w:val="center"/>
          </w:tcPr>
          <w:p w:rsidR="00EF3AEF" w:rsidRPr="00EF3AEF" w:rsidRDefault="00205EA4" w:rsidP="00D05D37">
            <w:pPr>
              <w:spacing w:after="0" w:line="240" w:lineRule="auto"/>
              <w:jc w:val="center"/>
              <w:rPr>
                <w:rFonts w:ascii="Times New Roman" w:eastAsia="Times New Roman" w:hAnsi="Times New Roman" w:cs="Times New Roman"/>
                <w:b/>
                <w:sz w:val="26"/>
                <w:szCs w:val="26"/>
                <w:lang w:eastAsia="ru-RU"/>
              </w:rPr>
            </w:pPr>
            <w:r w:rsidRPr="00EF3AEF">
              <w:rPr>
                <w:rFonts w:ascii="Times New Roman" w:eastAsia="Times New Roman" w:hAnsi="Times New Roman" w:cs="Times New Roman"/>
                <w:b/>
                <w:sz w:val="26"/>
                <w:szCs w:val="26"/>
                <w:lang w:eastAsia="ru-RU"/>
              </w:rPr>
              <w:t>ФЕВРАЛЬ</w:t>
            </w:r>
          </w:p>
        </w:tc>
        <w:tc>
          <w:tcPr>
            <w:tcW w:w="708" w:type="dxa"/>
          </w:tcPr>
          <w:p w:rsidR="00EF3AEF" w:rsidRPr="00EF3AEF" w:rsidRDefault="00EF3AEF" w:rsidP="00D05D37">
            <w:pPr>
              <w:spacing w:after="0" w:line="240" w:lineRule="auto"/>
              <w:jc w:val="center"/>
              <w:rPr>
                <w:rFonts w:ascii="Times New Roman" w:eastAsia="Times New Roman" w:hAnsi="Times New Roman" w:cs="Times New Roman"/>
                <w:b/>
                <w:sz w:val="26"/>
                <w:szCs w:val="26"/>
                <w:lang w:eastAsia="ru-RU"/>
              </w:rPr>
            </w:pPr>
          </w:p>
        </w:tc>
      </w:tr>
      <w:tr w:rsidR="003267F8" w:rsidRPr="00D05D37" w:rsidTr="003E0DCD">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80752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Диагностика, лечение и профилактика заболеваний внутренних органов </w:t>
            </w:r>
          </w:p>
          <w:p w:rsidR="003267F8" w:rsidRPr="003E0DCD" w:rsidRDefault="003267F8" w:rsidP="0080752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помощников врача по амбулаторно-поликлинической помощи, фельдшеров, медицинских сестер, медицинских братьев)</w:t>
            </w:r>
          </w:p>
        </w:tc>
        <w:tc>
          <w:tcPr>
            <w:tcW w:w="992"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267F8" w:rsidRPr="003E0DCD" w:rsidRDefault="003267F8" w:rsidP="00807523">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06.02-17.02</w:t>
            </w:r>
          </w:p>
        </w:tc>
        <w:tc>
          <w:tcPr>
            <w:tcW w:w="850" w:type="dxa"/>
          </w:tcPr>
          <w:p w:rsidR="003267F8" w:rsidRPr="003E0DCD" w:rsidRDefault="003267F8" w:rsidP="00807523">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14</w:t>
            </w:r>
          </w:p>
        </w:tc>
        <w:tc>
          <w:tcPr>
            <w:tcW w:w="708" w:type="dxa"/>
          </w:tcPr>
          <w:p w:rsidR="003267F8" w:rsidRPr="003E0DCD" w:rsidRDefault="003267F8" w:rsidP="00807523">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11</w:t>
            </w:r>
          </w:p>
        </w:tc>
      </w:tr>
      <w:tr w:rsidR="003267F8" w:rsidRPr="00D05D37" w:rsidTr="003E0DCD">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80752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Интенсивная терапия и реанимация при неотложных состояниях </w:t>
            </w:r>
          </w:p>
          <w:p w:rsidR="003267F8" w:rsidRPr="003E0DCD" w:rsidRDefault="003267F8" w:rsidP="0080752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267F8" w:rsidRPr="003E0DCD" w:rsidRDefault="003267F8" w:rsidP="00807523">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06.02-17.02</w:t>
            </w:r>
          </w:p>
        </w:tc>
        <w:tc>
          <w:tcPr>
            <w:tcW w:w="850"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267F8" w:rsidRPr="003E0DCD" w:rsidRDefault="003267F8" w:rsidP="00807523">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65</w:t>
            </w:r>
          </w:p>
        </w:tc>
      </w:tr>
      <w:tr w:rsidR="003267F8" w:rsidRPr="00D05D37" w:rsidTr="001C47A5">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267F8" w:rsidRPr="003E0DCD" w:rsidRDefault="003267F8" w:rsidP="004D6238">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и осуществление сестринского ухода за пациентами педиатрических отделений </w:t>
            </w:r>
          </w:p>
          <w:p w:rsidR="003267F8" w:rsidRPr="003E0DCD" w:rsidRDefault="003267F8" w:rsidP="004D6238">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tc>
        <w:tc>
          <w:tcPr>
            <w:tcW w:w="992" w:type="dxa"/>
          </w:tcPr>
          <w:p w:rsidR="003267F8" w:rsidRPr="003E0DCD" w:rsidRDefault="003267F8" w:rsidP="004D6238">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4D6238">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267F8" w:rsidRPr="003E0DCD" w:rsidRDefault="003267F8" w:rsidP="004D6238">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4D6238">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06.02-17.02</w:t>
            </w:r>
          </w:p>
        </w:tc>
        <w:tc>
          <w:tcPr>
            <w:tcW w:w="850" w:type="dxa"/>
          </w:tcPr>
          <w:p w:rsidR="003267F8" w:rsidRPr="003E0DCD" w:rsidRDefault="003267F8" w:rsidP="004D6238">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267F8" w:rsidRPr="003E0DCD" w:rsidRDefault="003267F8" w:rsidP="004D6238">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78</w:t>
            </w:r>
          </w:p>
        </w:tc>
      </w:tr>
      <w:tr w:rsidR="003267F8" w:rsidRPr="00D05D37" w:rsidTr="003E0DCD">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80752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Рентгенология</w:t>
            </w:r>
          </w:p>
        </w:tc>
        <w:tc>
          <w:tcPr>
            <w:tcW w:w="992"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780</w:t>
            </w:r>
          </w:p>
        </w:tc>
        <w:tc>
          <w:tcPr>
            <w:tcW w:w="1134"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06.02-02.06</w:t>
            </w:r>
          </w:p>
        </w:tc>
        <w:tc>
          <w:tcPr>
            <w:tcW w:w="850" w:type="dxa"/>
          </w:tcPr>
          <w:p w:rsidR="003267F8" w:rsidRPr="003E0DCD" w:rsidRDefault="003267F8" w:rsidP="0080752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267F8" w:rsidRPr="003E0DCD" w:rsidRDefault="003267F8" w:rsidP="0080752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p>
        </w:tc>
      </w:tr>
      <w:tr w:rsidR="003267F8" w:rsidRPr="00D05D37" w:rsidTr="00BC3340">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267F8" w:rsidRPr="003E0DCD" w:rsidRDefault="003267F8" w:rsidP="009A32D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Психология общения и конфликты в медицине (для главных (старших) медицинских сестер, главных (старших) медицинских братьев и их резерва, специалистов со средним специальным медицинским, фармацевтическим образованием)</w:t>
            </w:r>
          </w:p>
        </w:tc>
        <w:tc>
          <w:tcPr>
            <w:tcW w:w="992"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267F8" w:rsidRPr="003E0DCD" w:rsidRDefault="003267F8" w:rsidP="009A32D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13.02-24.02</w:t>
            </w:r>
          </w:p>
        </w:tc>
        <w:tc>
          <w:tcPr>
            <w:tcW w:w="850" w:type="dxa"/>
          </w:tcPr>
          <w:p w:rsidR="003267F8" w:rsidRPr="003E0DCD" w:rsidRDefault="003267F8" w:rsidP="009A32D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267F8" w:rsidRPr="003E0DCD" w:rsidRDefault="003267F8" w:rsidP="009A32D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w:t>
            </w:r>
          </w:p>
        </w:tc>
      </w:tr>
      <w:tr w:rsidR="003267F8" w:rsidRPr="00D05D37" w:rsidTr="00BC3340">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9A32D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Гинекологические и онкогинекологические заболевания </w:t>
            </w:r>
            <w:r w:rsidRPr="003E0DCD">
              <w:rPr>
                <w:rFonts w:ascii="Times New Roman" w:eastAsia="Times New Roman" w:hAnsi="Times New Roman" w:cs="Times New Roman"/>
                <w:color w:val="000000"/>
                <w:sz w:val="26"/>
                <w:szCs w:val="26"/>
                <w:lang w:eastAsia="ru-RU"/>
              </w:rPr>
              <w:lastRenderedPageBreak/>
              <w:t>(для акушерок, акушеров, помощников врача по амбулаторно-поликлинической помощи, фельдшеров)</w:t>
            </w:r>
          </w:p>
        </w:tc>
        <w:tc>
          <w:tcPr>
            <w:tcW w:w="992"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267F8" w:rsidRPr="003E0DCD" w:rsidRDefault="003267F8" w:rsidP="009A32D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9A32D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13.02-24.02</w:t>
            </w:r>
          </w:p>
        </w:tc>
        <w:tc>
          <w:tcPr>
            <w:tcW w:w="850" w:type="dxa"/>
          </w:tcPr>
          <w:p w:rsidR="003267F8" w:rsidRPr="003E0DCD" w:rsidRDefault="003267F8" w:rsidP="009A32D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6</w:t>
            </w:r>
          </w:p>
        </w:tc>
        <w:tc>
          <w:tcPr>
            <w:tcW w:w="708" w:type="dxa"/>
          </w:tcPr>
          <w:p w:rsidR="003267F8" w:rsidRPr="003E0DCD" w:rsidRDefault="003267F8" w:rsidP="009A32D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12</w:t>
            </w:r>
          </w:p>
        </w:tc>
      </w:tr>
      <w:tr w:rsidR="003267F8" w:rsidRPr="00D05D37" w:rsidTr="00E4383C">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267F8" w:rsidRPr="003E0DCD" w:rsidRDefault="003267F8" w:rsidP="002516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персонала, работающего с сосудами под давлением в организациях здравоохранения (для специалистов, работающих с паровыми медицинскими стерилизаторами, автоклавами)</w:t>
            </w:r>
          </w:p>
        </w:tc>
        <w:tc>
          <w:tcPr>
            <w:tcW w:w="992"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МП</w:t>
            </w:r>
          </w:p>
        </w:tc>
        <w:tc>
          <w:tcPr>
            <w:tcW w:w="851" w:type="dxa"/>
          </w:tcPr>
          <w:p w:rsidR="003267F8" w:rsidRPr="003E0DCD" w:rsidRDefault="003267F8" w:rsidP="002516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13.02-24.02</w:t>
            </w:r>
          </w:p>
        </w:tc>
        <w:tc>
          <w:tcPr>
            <w:tcW w:w="850"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w:t>
            </w:r>
          </w:p>
        </w:tc>
        <w:tc>
          <w:tcPr>
            <w:tcW w:w="708" w:type="dxa"/>
          </w:tcPr>
          <w:p w:rsidR="003267F8" w:rsidRPr="003E0DCD" w:rsidRDefault="003267F8" w:rsidP="002516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34</w:t>
            </w:r>
          </w:p>
        </w:tc>
      </w:tr>
      <w:tr w:rsidR="003267F8" w:rsidRPr="00D05D37" w:rsidTr="003225E7">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267F8" w:rsidRPr="003E0DCD" w:rsidRDefault="003267F8" w:rsidP="002516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Диспансерное наблюдение за пациентами в амбулаторно-поликлинических организациях </w:t>
            </w:r>
          </w:p>
          <w:p w:rsidR="003267F8" w:rsidRPr="003E0DCD" w:rsidRDefault="003267F8" w:rsidP="002516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 помощников врача по амбулаторно-поликлинической помощи)</w:t>
            </w:r>
          </w:p>
        </w:tc>
        <w:tc>
          <w:tcPr>
            <w:tcW w:w="992"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267F8" w:rsidRPr="003E0DCD" w:rsidRDefault="003267F8" w:rsidP="002516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2516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13.02-24.02</w:t>
            </w:r>
          </w:p>
        </w:tc>
        <w:tc>
          <w:tcPr>
            <w:tcW w:w="850" w:type="dxa"/>
          </w:tcPr>
          <w:p w:rsidR="003267F8" w:rsidRPr="003E0DCD" w:rsidRDefault="003267F8" w:rsidP="002516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19</w:t>
            </w:r>
          </w:p>
        </w:tc>
        <w:tc>
          <w:tcPr>
            <w:tcW w:w="708" w:type="dxa"/>
          </w:tcPr>
          <w:p w:rsidR="003267F8" w:rsidRPr="003E0DCD" w:rsidRDefault="003267F8" w:rsidP="002516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45</w:t>
            </w:r>
          </w:p>
        </w:tc>
      </w:tr>
      <w:tr w:rsidR="003267F8" w:rsidRPr="00D05D37" w:rsidTr="008337F4">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0D356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терапии (для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992" w:type="dxa"/>
          </w:tcPr>
          <w:p w:rsidR="003267F8" w:rsidRPr="003E0DCD" w:rsidRDefault="003267F8" w:rsidP="000D356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0D356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267F8" w:rsidRPr="003E0DCD" w:rsidRDefault="003267F8" w:rsidP="000D356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267F8" w:rsidRPr="003E0DCD" w:rsidRDefault="003267F8" w:rsidP="000D356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20.02-03.03</w:t>
            </w:r>
          </w:p>
        </w:tc>
        <w:tc>
          <w:tcPr>
            <w:tcW w:w="850" w:type="dxa"/>
          </w:tcPr>
          <w:p w:rsidR="003267F8" w:rsidRPr="003E0DCD" w:rsidRDefault="003267F8" w:rsidP="000D356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w:t>
            </w:r>
          </w:p>
        </w:tc>
        <w:tc>
          <w:tcPr>
            <w:tcW w:w="708" w:type="dxa"/>
          </w:tcPr>
          <w:p w:rsidR="003267F8" w:rsidRPr="003E0DCD" w:rsidRDefault="003267F8" w:rsidP="000D356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13</w:t>
            </w:r>
          </w:p>
        </w:tc>
      </w:tr>
      <w:tr w:rsidR="003267F8" w:rsidRPr="00D05D37" w:rsidTr="00ED1FBF">
        <w:trPr>
          <w:trHeight w:val="131"/>
        </w:trPr>
        <w:tc>
          <w:tcPr>
            <w:tcW w:w="568" w:type="dxa"/>
            <w:shd w:val="clear" w:color="auto" w:fill="auto"/>
          </w:tcPr>
          <w:p w:rsidR="003267F8" w:rsidRPr="003E0DCD" w:rsidRDefault="003267F8" w:rsidP="00D05D3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267F8" w:rsidRPr="003E0DCD" w:rsidRDefault="003267F8" w:rsidP="00AB3699">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Освидетельствование работающих на предмет нахождения в состоянии алкогольного, наркотического или токсического опьянения </w:t>
            </w:r>
          </w:p>
          <w:p w:rsidR="003267F8" w:rsidRPr="003E0DCD" w:rsidRDefault="003267F8" w:rsidP="00AB3699">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специалистов со средним специальным медицинским образованием)</w:t>
            </w:r>
          </w:p>
        </w:tc>
        <w:tc>
          <w:tcPr>
            <w:tcW w:w="992" w:type="dxa"/>
          </w:tcPr>
          <w:p w:rsidR="003267F8" w:rsidRPr="003E0DCD" w:rsidRDefault="003267F8" w:rsidP="00AB3699">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267F8" w:rsidRPr="003E0DCD" w:rsidRDefault="003267F8" w:rsidP="00AB3699">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267F8" w:rsidRPr="003E0DCD" w:rsidRDefault="003267F8" w:rsidP="00AB3699">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267F8" w:rsidRPr="003E0DCD" w:rsidRDefault="003267F8" w:rsidP="00AB3699">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20.02-24.02</w:t>
            </w:r>
          </w:p>
        </w:tc>
        <w:tc>
          <w:tcPr>
            <w:tcW w:w="850" w:type="dxa"/>
          </w:tcPr>
          <w:p w:rsidR="003267F8" w:rsidRPr="003E0DCD" w:rsidRDefault="003267F8" w:rsidP="00AB3699">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21</w:t>
            </w:r>
          </w:p>
        </w:tc>
        <w:tc>
          <w:tcPr>
            <w:tcW w:w="708" w:type="dxa"/>
          </w:tcPr>
          <w:p w:rsidR="003267F8" w:rsidRPr="003E0DCD" w:rsidRDefault="003267F8" w:rsidP="00AB3699">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14</w:t>
            </w:r>
          </w:p>
        </w:tc>
      </w:tr>
      <w:tr w:rsidR="00312AA7" w:rsidRPr="00D05D37" w:rsidTr="00234509">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осуществление сестринского ухода за новорожденными детьми (для акушерок, акушеров,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20.02-03.03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79</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Хирургия</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520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20.02-19.05</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66</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стоматологии (для зубных техников, зубных фельдшеров,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27.02-03.03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29</w:t>
            </w:r>
          </w:p>
        </w:tc>
      </w:tr>
      <w:tr w:rsidR="00312AA7" w:rsidRPr="00D05D37" w:rsidTr="00C8727A">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Анестезиология</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520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27.02-26.05</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67</w:t>
            </w:r>
          </w:p>
        </w:tc>
      </w:tr>
      <w:tr w:rsidR="00312AA7" w:rsidRPr="00D05D37" w:rsidTr="00757B6C">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оказание паллиативной медицинской помощи взрослому населению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27.02-03.03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14</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46</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80" w:lineRule="exact"/>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МАРТ</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b/>
                <w:sz w:val="26"/>
                <w:szCs w:val="26"/>
                <w:lang w:eastAsia="ru-RU"/>
              </w:rPr>
            </w:pP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13.03-24.03</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w:t>
            </w:r>
          </w:p>
        </w:tc>
      </w:tr>
      <w:tr w:rsidR="00312AA7" w:rsidRPr="00D05D37" w:rsidTr="00411912">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медицинского обслуживания в учреждениях образования (для медицинских сестер, медицинских братьев,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13.03-24.03</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15</w:t>
            </w:r>
          </w:p>
        </w:tc>
      </w:tr>
      <w:tr w:rsidR="00312AA7" w:rsidRPr="00D05D37" w:rsidTr="000C1D12">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Скорая медицинская помощь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13.03-24.03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47</w:t>
            </w:r>
          </w:p>
        </w:tc>
      </w:tr>
      <w:tr w:rsidR="00312AA7" w:rsidRPr="00D05D37" w:rsidTr="000C1D12">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и осуществление сестринского ухода за пациентами с инфекционными заболеваниями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13.03-24.03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89</w:t>
            </w:r>
          </w:p>
        </w:tc>
      </w:tr>
      <w:tr w:rsidR="00312AA7" w:rsidRPr="00D05D37" w:rsidTr="00411912">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Актуальные вопросы работы помощника врача по амбулаторно-поликлинической помощи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20.03-31.03</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16</w:t>
            </w:r>
          </w:p>
        </w:tc>
      </w:tr>
      <w:tr w:rsidR="00312AA7" w:rsidRPr="00D05D37" w:rsidTr="00C8634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Методы бактериологических исследований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20.03-31.03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38</w:t>
            </w:r>
          </w:p>
        </w:tc>
      </w:tr>
      <w:tr w:rsidR="00312AA7" w:rsidRPr="00D05D37" w:rsidTr="00C8634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Иммунопрофилактика инфекционных заболеваний (для акушерок, акушеров, медицинских сестер, медицинских братьев, фельдшеров, помощников врача по амбулаторно-поликлинической помощи)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20.03-31.03</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48</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Статистический анализ здоровья населения и деятельности организаций здравоохранения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статистиков)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27.03-07.04</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w:t>
            </w: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Скорая медицинская помощь в педиатрии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w:t>
            </w:r>
            <w:r w:rsidRPr="003E0DCD">
              <w:rPr>
                <w:rFonts w:ascii="Times New Roman" w:eastAsia="Times New Roman" w:hAnsi="Times New Roman" w:cs="Times New Roman"/>
                <w:color w:val="000000"/>
                <w:sz w:val="26"/>
                <w:szCs w:val="26"/>
                <w:lang w:eastAsia="ru-RU"/>
              </w:rPr>
              <w:lastRenderedPageBreak/>
              <w:t>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27.03-07.04</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17</w:t>
            </w:r>
          </w:p>
        </w:tc>
      </w:tr>
      <w:tr w:rsidR="00312AA7" w:rsidRPr="00D05D37" w:rsidTr="00F967C7">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стоматологического кабинета (для зубных фельдшеров,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27.03-07.04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30</w:t>
            </w:r>
          </w:p>
        </w:tc>
      </w:tr>
      <w:tr w:rsidR="00312AA7" w:rsidRPr="00D05D37" w:rsidTr="00DB4423">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27.03-07.04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35</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АПРЕЛЬ</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Информационные технологии в здравоохранении (для специалистов со средним специальным медицинским, фармацевтическим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03.04-14.04</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w:t>
            </w: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Гематологические и общеклинические методы исследования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03.04-14.04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39</w:t>
            </w: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Сестринский уход за пациентами отделений терапевтического профиля больничных организаций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03.04-14.04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49</w:t>
            </w:r>
          </w:p>
        </w:tc>
      </w:tr>
      <w:tr w:rsidR="00312AA7" w:rsidRPr="00D05D37" w:rsidTr="0014387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03.04-14.04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68</w:t>
            </w:r>
          </w:p>
        </w:tc>
      </w:tr>
      <w:tr w:rsidR="00312AA7" w:rsidRPr="00D05D37" w:rsidTr="0014387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Скорая медицинская помощь на </w:t>
            </w:r>
            <w:proofErr w:type="spellStart"/>
            <w:r w:rsidRPr="003E0DCD">
              <w:rPr>
                <w:rFonts w:ascii="Times New Roman" w:eastAsia="Times New Roman" w:hAnsi="Times New Roman" w:cs="Times New Roman"/>
                <w:color w:val="000000"/>
                <w:sz w:val="26"/>
                <w:szCs w:val="26"/>
                <w:lang w:eastAsia="ru-RU"/>
              </w:rPr>
              <w:t>догоспитальном</w:t>
            </w:r>
            <w:proofErr w:type="spellEnd"/>
            <w:r w:rsidRPr="003E0DCD">
              <w:rPr>
                <w:rFonts w:ascii="Times New Roman" w:eastAsia="Times New Roman" w:hAnsi="Times New Roman" w:cs="Times New Roman"/>
                <w:color w:val="000000"/>
                <w:sz w:val="26"/>
                <w:szCs w:val="26"/>
                <w:lang w:eastAsia="ru-RU"/>
              </w:rPr>
              <w:t xml:space="preserve">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10.04-21.04</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18</w:t>
            </w:r>
          </w:p>
        </w:tc>
      </w:tr>
      <w:tr w:rsidR="00312AA7" w:rsidRPr="00D05D37" w:rsidTr="0014387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операционной (для медицинских сестер операционных, медицинских братьев операционных)</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10.04-21.04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69</w:t>
            </w:r>
          </w:p>
        </w:tc>
      </w:tr>
      <w:tr w:rsidR="00312AA7" w:rsidRPr="00D05D37" w:rsidTr="009B340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Инфекционная безопасность и инфекционный контроль в детских </w:t>
            </w:r>
            <w:r w:rsidRPr="003E0DCD">
              <w:rPr>
                <w:rFonts w:ascii="Times New Roman" w:eastAsia="Times New Roman" w:hAnsi="Times New Roman" w:cs="Times New Roman"/>
                <w:color w:val="000000"/>
                <w:sz w:val="26"/>
                <w:szCs w:val="26"/>
                <w:lang w:eastAsia="ru-RU"/>
              </w:rPr>
              <w:lastRenderedPageBreak/>
              <w:t xml:space="preserve">организациях здравоохранения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акушерок, акушеров, медицинских сестер, медицинских братьев, фельдшеров, помощников врача по амбулаторно-поликлинической помощи)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10.04-14.04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Правовое обеспечение профессиональной деятельности медицинских работников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специалистов со средним специальным медицинским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17.04-21.04</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w:t>
            </w:r>
          </w:p>
        </w:tc>
      </w:tr>
      <w:tr w:rsidR="00312AA7" w:rsidRPr="00D05D37" w:rsidTr="001E584E">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централизованных стерилизационных отделений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17.04-21.04</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36</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МАЙ</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BC683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15.05-26.05</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19</w:t>
            </w:r>
          </w:p>
        </w:tc>
      </w:tr>
      <w:tr w:rsidR="00312AA7" w:rsidRPr="00D05D37" w:rsidTr="00B677C3">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Методы биохимических исследований в клинико-диагностических лабораториях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15.05-26.05</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медицинской сестры приемного отделения организации здравоохранения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15.05-26.05</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оказание медицинской помощи пациентам с ВИЧ-инфекцией и ВИЧ-ассоциированными заболеваниями (для специалистов со средним специальным медицинским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15.05-19.05</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Лечение и профилактика терапевтических заболеваний зубов и полости рта (для зубных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22.05-02.06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Медицинские аспекты здорового образа жизни (для специалистов со </w:t>
            </w:r>
            <w:r w:rsidRPr="003E0DCD">
              <w:rPr>
                <w:rFonts w:ascii="Times New Roman" w:eastAsia="Times New Roman" w:hAnsi="Times New Roman" w:cs="Times New Roman"/>
                <w:color w:val="000000"/>
                <w:sz w:val="26"/>
                <w:szCs w:val="26"/>
                <w:lang w:eastAsia="ru-RU"/>
              </w:rPr>
              <w:lastRenderedPageBreak/>
              <w:t>средним специальным медицинским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22.05-02.06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22.05-02.06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52</w:t>
            </w:r>
          </w:p>
        </w:tc>
      </w:tr>
      <w:tr w:rsidR="00312AA7" w:rsidRPr="00D05D37" w:rsidTr="007F0715">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Анестезиологическое обеспечение хирургических операций (для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22.05-02.06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сестринского дела (для главных (старших) медицинских сестер, главных (старших) медицинских братьев и их резерва)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29.05-09.06</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w:t>
            </w:r>
          </w:p>
        </w:tc>
      </w:tr>
      <w:tr w:rsidR="00312AA7" w:rsidRPr="00D05D37" w:rsidTr="007D5D70">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Антенатальная охрана плода и динамическое наблюдение за беременными (для акушерок, акушеров, помощников врача по амбулаторно-поликлинической помощи,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29.05-09.06</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20</w:t>
            </w:r>
          </w:p>
        </w:tc>
      </w:tr>
      <w:tr w:rsidR="00312AA7" w:rsidRPr="00D05D37" w:rsidTr="00C77D93">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процедурного кабинета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29.05-09.06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53</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ИЮНЬ</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0C336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05.06-16.06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05.06-16.06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w:t>
            </w:r>
            <w:proofErr w:type="spellStart"/>
            <w:r w:rsidRPr="003E0DCD">
              <w:rPr>
                <w:rFonts w:ascii="Times New Roman" w:eastAsia="Times New Roman" w:hAnsi="Times New Roman" w:cs="Times New Roman"/>
                <w:color w:val="000000"/>
                <w:sz w:val="26"/>
                <w:szCs w:val="26"/>
                <w:lang w:eastAsia="ru-RU"/>
              </w:rPr>
              <w:t>рентгенолаборанта</w:t>
            </w:r>
            <w:proofErr w:type="spellEnd"/>
            <w:r w:rsidRPr="003E0DCD">
              <w:rPr>
                <w:rFonts w:ascii="Times New Roman" w:eastAsia="Times New Roman" w:hAnsi="Times New Roman" w:cs="Times New Roman"/>
                <w:color w:val="000000"/>
                <w:sz w:val="26"/>
                <w:szCs w:val="26"/>
                <w:lang w:eastAsia="ru-RU"/>
              </w:rPr>
              <w:t xml:space="preserve"> (для </w:t>
            </w:r>
            <w:proofErr w:type="spellStart"/>
            <w:r w:rsidRPr="003E0DCD">
              <w:rPr>
                <w:rFonts w:ascii="Times New Roman" w:eastAsia="Times New Roman" w:hAnsi="Times New Roman" w:cs="Times New Roman"/>
                <w:color w:val="000000"/>
                <w:sz w:val="26"/>
                <w:szCs w:val="26"/>
                <w:lang w:eastAsia="ru-RU"/>
              </w:rPr>
              <w:t>рентгенолаборантов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05.06-16.06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95</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Инфекционная безопасность и инфекционный контроль в клинико-диагностических лабораториях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12.06-16.06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41</w:t>
            </w: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общей практики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12.06-23.06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21</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54</w:t>
            </w: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и осуществление сестринского ухода за пациентами с болезнями нервной системы </w:t>
            </w:r>
          </w:p>
          <w:p w:rsidR="00312AA7"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bookmarkStart w:id="0" w:name="_GoBack"/>
            <w:bookmarkEnd w:id="0"/>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12.06-23.06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86</w:t>
            </w: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Техника и методики </w:t>
            </w:r>
            <w:proofErr w:type="spellStart"/>
            <w:r w:rsidRPr="003E0DCD">
              <w:rPr>
                <w:rFonts w:ascii="Times New Roman" w:eastAsia="Times New Roman" w:hAnsi="Times New Roman" w:cs="Times New Roman"/>
                <w:color w:val="000000"/>
                <w:sz w:val="26"/>
                <w:szCs w:val="26"/>
                <w:lang w:eastAsia="ru-RU"/>
              </w:rPr>
              <w:t>водотеплолечения</w:t>
            </w:r>
            <w:proofErr w:type="spellEnd"/>
            <w:r w:rsidRPr="003E0DCD">
              <w:rPr>
                <w:rFonts w:ascii="Times New Roman" w:eastAsia="Times New Roman" w:hAnsi="Times New Roman" w:cs="Times New Roman"/>
                <w:color w:val="000000"/>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12.06-23.06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92</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19.06-30.06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55</w:t>
            </w:r>
          </w:p>
        </w:tc>
      </w:tr>
      <w:tr w:rsidR="00312AA7" w:rsidRPr="00D05D37" w:rsidTr="00F5610A">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19.06-30.06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82</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осуществление сестринского ухода и диспансерного наблюдения за пациентами с психическими расстройствами (заболеваниями)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19.06-30.06</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87</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АВГУСТ</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Рентгенология</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780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28.08-22.12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96</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СЕНТЯБРЬ</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Статистический анализ здоровья населения и деятельности организаций здравоохранения (для медицинских статистиков)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04.09-15.09</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04.09-15.09</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оказание паллиативной медицинской помощи взрослому населению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04.09-08.09</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56</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Освидетельствование работающих на предмет нахождения в состоянии алкогольного, наркотического или токсического опьянения (для </w:t>
            </w:r>
            <w:r w:rsidRPr="003E0DCD">
              <w:rPr>
                <w:rFonts w:ascii="Times New Roman" w:eastAsia="Times New Roman" w:hAnsi="Times New Roman" w:cs="Times New Roman"/>
                <w:color w:val="000000"/>
                <w:sz w:val="26"/>
                <w:szCs w:val="26"/>
                <w:lang w:eastAsia="ru-RU"/>
              </w:rPr>
              <w:lastRenderedPageBreak/>
              <w:t>специалистов со средним специальным медицинским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11.09-15.09</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22</w:t>
            </w:r>
          </w:p>
        </w:tc>
      </w:tr>
      <w:tr w:rsidR="00312AA7" w:rsidRPr="00D05D37" w:rsidTr="00656E54">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Актуальные вопросы работы помощника врача по амбулаторно-поликлинической помощи (для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11.09-22.09</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23</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11.09-22.09</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57</w:t>
            </w: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сестринского дела (для главных (старших) медицинских сестер, главных (старших) медицинских братьев и их резерва)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18.09-29.09</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A716C5" w:rsidRDefault="00312AA7" w:rsidP="00312AA7">
            <w:pPr>
              <w:spacing w:after="0" w:line="240" w:lineRule="auto"/>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Организация и осуществление сестринского ухода и диспансерного наблюдения за пациентами с психическими расстройствами (заболеваниями) (для медицинских сестер, медицинских братьев)</w:t>
            </w:r>
          </w:p>
        </w:tc>
        <w:tc>
          <w:tcPr>
            <w:tcW w:w="992" w:type="dxa"/>
          </w:tcPr>
          <w:p w:rsidR="00312AA7" w:rsidRPr="00A716C5" w:rsidRDefault="00312AA7" w:rsidP="00312AA7">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ПК</w:t>
            </w:r>
          </w:p>
        </w:tc>
        <w:tc>
          <w:tcPr>
            <w:tcW w:w="851" w:type="dxa"/>
          </w:tcPr>
          <w:p w:rsidR="00312AA7" w:rsidRPr="00A716C5" w:rsidRDefault="00312AA7" w:rsidP="00312AA7">
            <w:pPr>
              <w:spacing w:after="0" w:line="240" w:lineRule="auto"/>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Т</w:t>
            </w:r>
          </w:p>
        </w:tc>
        <w:tc>
          <w:tcPr>
            <w:tcW w:w="851" w:type="dxa"/>
          </w:tcPr>
          <w:p w:rsidR="00312AA7" w:rsidRPr="00A716C5" w:rsidRDefault="00312AA7" w:rsidP="00312AA7">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80</w:t>
            </w:r>
          </w:p>
        </w:tc>
        <w:tc>
          <w:tcPr>
            <w:tcW w:w="1134" w:type="dxa"/>
          </w:tcPr>
          <w:p w:rsidR="00312AA7" w:rsidRPr="00A716C5" w:rsidRDefault="00312AA7" w:rsidP="00312AA7">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18.09-29.09</w:t>
            </w:r>
          </w:p>
        </w:tc>
        <w:tc>
          <w:tcPr>
            <w:tcW w:w="850" w:type="dxa"/>
          </w:tcPr>
          <w:p w:rsidR="00312AA7" w:rsidRPr="00A716C5" w:rsidRDefault="00312AA7" w:rsidP="00312AA7">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p>
        </w:tc>
      </w:tr>
      <w:tr w:rsidR="00312AA7" w:rsidRPr="00D05D37" w:rsidTr="00456240">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Анестезиология</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520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18.09-15.12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72</w:t>
            </w:r>
          </w:p>
        </w:tc>
      </w:tr>
      <w:tr w:rsidR="00312AA7" w:rsidRPr="00D05D37" w:rsidTr="00A41529">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Диагностика, лечение и профилактика заболеваний внутренних органов (для помощников врача по амбулаторно-поликлинической помощи, фельдшеров,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24</w:t>
            </w:r>
          </w:p>
        </w:tc>
      </w:tr>
      <w:tr w:rsidR="00312AA7" w:rsidRPr="00D05D37" w:rsidTr="008B4D9A">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Лечение и профилактика терапевтических заболеваний зубов и полости рта (для зубных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32</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37</w:t>
            </w: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осуществление сестринского ухода за пациентами педиатрических отделений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83</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ОКТЯБРЬ</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b/>
                <w:sz w:val="26"/>
                <w:szCs w:val="26"/>
                <w:lang w:eastAsia="ru-RU"/>
              </w:rPr>
            </w:pPr>
          </w:p>
        </w:tc>
      </w:tr>
      <w:tr w:rsidR="00312AA7" w:rsidRPr="00D05D37" w:rsidTr="00ED1FB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Психология общения и конфликты в медицине (для главных (старших) медицинских сестер, главных </w:t>
            </w:r>
            <w:r w:rsidRPr="003E0DCD">
              <w:rPr>
                <w:rFonts w:ascii="Times New Roman" w:eastAsia="Times New Roman" w:hAnsi="Times New Roman" w:cs="Times New Roman"/>
                <w:color w:val="000000"/>
                <w:sz w:val="26"/>
                <w:szCs w:val="26"/>
                <w:lang w:eastAsia="ru-RU"/>
              </w:rPr>
              <w:lastRenderedPageBreak/>
              <w:t>(старших) медицинских братьев и их резерва, специалистов со средним специальным медицинским, фармацевтическим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w:t>
            </w:r>
          </w:p>
        </w:tc>
      </w:tr>
      <w:tr w:rsidR="00312AA7" w:rsidRPr="00D05D37" w:rsidTr="00326A63">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Гинекологические и онкогинекологические заболевания (для акушерок, акушеров, помощников врача по амбулаторно-поликлинической помощи,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7</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25</w:t>
            </w:r>
          </w:p>
        </w:tc>
      </w:tr>
      <w:tr w:rsidR="00312AA7" w:rsidRPr="00D05D37" w:rsidTr="008B229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общей практики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58</w:t>
            </w:r>
          </w:p>
        </w:tc>
      </w:tr>
      <w:tr w:rsidR="00312AA7" w:rsidRPr="00D05D37" w:rsidTr="008B229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Техника и методики </w:t>
            </w:r>
            <w:proofErr w:type="spellStart"/>
            <w:r w:rsidRPr="003E0DCD">
              <w:rPr>
                <w:rFonts w:ascii="Times New Roman" w:eastAsia="Times New Roman" w:hAnsi="Times New Roman" w:cs="Times New Roman"/>
                <w:color w:val="000000"/>
                <w:sz w:val="26"/>
                <w:szCs w:val="26"/>
                <w:lang w:eastAsia="ru-RU"/>
              </w:rPr>
              <w:t>водотеплолечения</w:t>
            </w:r>
            <w:proofErr w:type="spellEnd"/>
            <w:r w:rsidRPr="003E0DCD">
              <w:rPr>
                <w:rFonts w:ascii="Times New Roman" w:eastAsia="Times New Roman" w:hAnsi="Times New Roman" w:cs="Times New Roman"/>
                <w:color w:val="000000"/>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93</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терапии (для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26</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стоматологического кабинета (для зубных фельдшеров,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33</w:t>
            </w:r>
          </w:p>
        </w:tc>
      </w:tr>
      <w:tr w:rsidR="00312AA7" w:rsidRPr="00D05D37" w:rsidTr="00BF02CF">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73</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осуществление сестринского ухода за пациентами с инфекционными заболеваниями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16.10-27.10</w:t>
            </w:r>
          </w:p>
        </w:tc>
        <w:tc>
          <w:tcPr>
            <w:tcW w:w="850"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10</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Методы бактериологических </w:t>
            </w:r>
            <w:r w:rsidRPr="003E0DCD">
              <w:rPr>
                <w:rFonts w:ascii="Times New Roman" w:eastAsia="Times New Roman" w:hAnsi="Times New Roman" w:cs="Times New Roman"/>
                <w:color w:val="000000"/>
                <w:sz w:val="26"/>
                <w:szCs w:val="26"/>
                <w:lang w:eastAsia="ru-RU"/>
              </w:rPr>
              <w:lastRenderedPageBreak/>
              <w:t>исследований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w:t>
            </w:r>
            <w:r w:rsidRPr="003E0DCD">
              <w:rPr>
                <w:rFonts w:ascii="Times New Roman" w:eastAsia="Times New Roman" w:hAnsi="Times New Roman" w:cs="Times New Roman"/>
                <w:color w:val="000000"/>
                <w:sz w:val="26"/>
                <w:szCs w:val="26"/>
                <w:lang w:eastAsia="ru-RU"/>
              </w:rPr>
              <w:lastRenderedPageBreak/>
              <w:t>27.10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42</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w:t>
            </w:r>
            <w:proofErr w:type="spellStart"/>
            <w:r w:rsidRPr="003E0DCD">
              <w:rPr>
                <w:rFonts w:ascii="Times New Roman" w:eastAsia="Times New Roman" w:hAnsi="Times New Roman" w:cs="Times New Roman"/>
                <w:color w:val="000000"/>
                <w:sz w:val="26"/>
                <w:szCs w:val="26"/>
                <w:lang w:eastAsia="ru-RU"/>
              </w:rPr>
              <w:t>рентгенолаборанта</w:t>
            </w:r>
            <w:proofErr w:type="spellEnd"/>
            <w:r w:rsidRPr="003E0DCD">
              <w:rPr>
                <w:rFonts w:ascii="Times New Roman" w:eastAsia="Times New Roman" w:hAnsi="Times New Roman" w:cs="Times New Roman"/>
                <w:color w:val="000000"/>
                <w:sz w:val="26"/>
                <w:szCs w:val="26"/>
                <w:lang w:eastAsia="ru-RU"/>
              </w:rPr>
              <w:t xml:space="preserve"> (для </w:t>
            </w:r>
            <w:proofErr w:type="spellStart"/>
            <w:r w:rsidRPr="003E0DCD">
              <w:rPr>
                <w:rFonts w:ascii="Times New Roman" w:eastAsia="Times New Roman" w:hAnsi="Times New Roman" w:cs="Times New Roman"/>
                <w:color w:val="000000"/>
                <w:sz w:val="26"/>
                <w:szCs w:val="26"/>
                <w:lang w:eastAsia="ru-RU"/>
              </w:rPr>
              <w:t>рентгенолаборантов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16.10-27.10</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97</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педиатрии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27</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Гематологические и общеклинические методы исследования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43</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Диспансерное наблюдение за пациентами в амбулаторно-поликлинических организациях</w:t>
            </w:r>
            <w:r>
              <w:rPr>
                <w:rFonts w:ascii="Times New Roman" w:eastAsia="Times New Roman" w:hAnsi="Times New Roman" w:cs="Times New Roman"/>
                <w:color w:val="000000"/>
                <w:sz w:val="26"/>
                <w:szCs w:val="26"/>
                <w:lang w:eastAsia="ru-RU"/>
              </w:rPr>
              <w:t xml:space="preserve"> </w:t>
            </w:r>
            <w:r w:rsidRPr="003E0DCD">
              <w:rPr>
                <w:rFonts w:ascii="Times New Roman" w:eastAsia="Times New Roman" w:hAnsi="Times New Roman" w:cs="Times New Roman"/>
                <w:color w:val="000000"/>
                <w:sz w:val="26"/>
                <w:szCs w:val="26"/>
                <w:lang w:eastAsia="ru-RU"/>
              </w:rPr>
              <w:t>(для медицинских сестер, медицинских братьев, помощников врача по амбулаторно-поликлинической помощи)</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59</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80" w:lineRule="exact"/>
              <w:ind w:left="252"/>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b/>
                <w:sz w:val="26"/>
                <w:szCs w:val="26"/>
                <w:lang w:eastAsia="ru-RU"/>
              </w:rPr>
              <w:t>НОЯБРЬ</w:t>
            </w:r>
          </w:p>
        </w:tc>
        <w:tc>
          <w:tcPr>
            <w:tcW w:w="708" w:type="dxa"/>
          </w:tcPr>
          <w:p w:rsidR="00312AA7" w:rsidRPr="003E0DCD" w:rsidRDefault="00312AA7" w:rsidP="00312AA7">
            <w:pPr>
              <w:spacing w:after="0" w:line="280" w:lineRule="exact"/>
              <w:ind w:left="252"/>
              <w:jc w:val="center"/>
              <w:rPr>
                <w:rFonts w:ascii="Times New Roman" w:eastAsia="Times New Roman" w:hAnsi="Times New Roman" w:cs="Times New Roman"/>
                <w:b/>
                <w:sz w:val="26"/>
                <w:szCs w:val="26"/>
                <w:lang w:eastAsia="ru-RU"/>
              </w:rPr>
            </w:pP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на догоспитальном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28</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Методы биохимических исследований в клинико-диагностических лабораториях (для фельдшеров-лаборантов)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44</w:t>
            </w: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Сестринский уход за пациентами отделений терапевтического профиля больничных организаций (для медицинских сестер, медицинских </w:t>
            </w:r>
            <w:r w:rsidRPr="003E0DCD">
              <w:rPr>
                <w:rFonts w:ascii="Times New Roman" w:eastAsia="Times New Roman" w:hAnsi="Times New Roman" w:cs="Times New Roman"/>
                <w:color w:val="000000"/>
                <w:sz w:val="26"/>
                <w:szCs w:val="26"/>
                <w:lang w:eastAsia="ru-RU"/>
              </w:rPr>
              <w:lastRenderedPageBreak/>
              <w:t>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60</w:t>
            </w:r>
          </w:p>
        </w:tc>
      </w:tr>
      <w:tr w:rsidR="00312AA7" w:rsidRPr="00D05D37" w:rsidTr="00463FF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Интенсивная терапия и реанимация при неотложных состояниях (для медицинских сестер, медицинских братьев,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74</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медицинской сестры приемного отделения организации здравоохранения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(для медицинских сестер, медицинских братьев) </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61</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Медицинские аспекты здорового образа жизни (для специалистов со средним специальным медицинским образованием)</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62</w:t>
            </w:r>
          </w:p>
        </w:tc>
      </w:tr>
      <w:tr w:rsidR="00312AA7" w:rsidRPr="00D05D37" w:rsidTr="00AB7533">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9</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75</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63</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Анестезиологическое обеспечение хирургических операций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10</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76</w:t>
            </w:r>
          </w:p>
        </w:tc>
      </w:tr>
      <w:tr w:rsidR="00312AA7" w:rsidRPr="00D05D37" w:rsidTr="00990327">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84</w:t>
            </w:r>
          </w:p>
        </w:tc>
      </w:tr>
      <w:tr w:rsidR="00312AA7" w:rsidRPr="00D05D37" w:rsidTr="006F77C8">
        <w:trPr>
          <w:trHeight w:val="131"/>
        </w:trPr>
        <w:tc>
          <w:tcPr>
            <w:tcW w:w="9924" w:type="dxa"/>
            <w:gridSpan w:val="7"/>
            <w:shd w:val="clear" w:color="auto" w:fill="auto"/>
          </w:tcPr>
          <w:p w:rsidR="00312AA7" w:rsidRPr="003E0DCD" w:rsidRDefault="00312AA7" w:rsidP="00312AA7">
            <w:pPr>
              <w:spacing w:after="0" w:line="280" w:lineRule="exact"/>
              <w:jc w:val="center"/>
              <w:rPr>
                <w:rFonts w:ascii="Times New Roman" w:eastAsia="Times New Roman" w:hAnsi="Times New Roman" w:cs="Times New Roman"/>
                <w:b/>
                <w:sz w:val="26"/>
                <w:szCs w:val="26"/>
                <w:lang w:eastAsia="ru-RU"/>
              </w:rPr>
            </w:pPr>
            <w:r w:rsidRPr="003E0DCD">
              <w:rPr>
                <w:rFonts w:ascii="Times New Roman" w:eastAsia="Times New Roman" w:hAnsi="Times New Roman" w:cs="Times New Roman"/>
                <w:b/>
                <w:sz w:val="26"/>
                <w:szCs w:val="26"/>
                <w:lang w:eastAsia="ru-RU"/>
              </w:rPr>
              <w:t>ДЕКАБРЬ</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b/>
                <w:sz w:val="26"/>
                <w:szCs w:val="26"/>
                <w:lang w:eastAsia="ru-RU"/>
              </w:rPr>
            </w:pP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медицинской сестры процедурного кабинета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17</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64</w:t>
            </w:r>
          </w:p>
        </w:tc>
      </w:tr>
      <w:tr w:rsidR="00312AA7" w:rsidRPr="00D05D37" w:rsidTr="003E0DCD">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медицинской сестры операционной </w:t>
            </w:r>
          </w:p>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медицинских сестер операционных, медицинских братьев операционных)</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12</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77</w:t>
            </w:r>
          </w:p>
        </w:tc>
      </w:tr>
      <w:tr w:rsidR="00312AA7" w:rsidRPr="00D05D37" w:rsidTr="006F77C8">
        <w:trPr>
          <w:trHeight w:val="131"/>
        </w:trPr>
        <w:tc>
          <w:tcPr>
            <w:tcW w:w="568" w:type="dxa"/>
            <w:shd w:val="clear" w:color="auto" w:fill="auto"/>
          </w:tcPr>
          <w:p w:rsidR="00312AA7" w:rsidRPr="003E0DCD" w:rsidRDefault="00312AA7" w:rsidP="00312AA7">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678" w:type="dxa"/>
            <w:vAlign w:val="center"/>
          </w:tcPr>
          <w:p w:rsidR="00312AA7" w:rsidRPr="003E0DCD" w:rsidRDefault="00312AA7" w:rsidP="00312AA7">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992"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1" w:type="dxa"/>
          </w:tcPr>
          <w:p w:rsidR="00312AA7" w:rsidRPr="003E0DCD" w:rsidRDefault="00312AA7" w:rsidP="00312AA7">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1134"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850" w:type="dxa"/>
          </w:tcPr>
          <w:p w:rsidR="00312AA7" w:rsidRPr="003E0DCD" w:rsidRDefault="00312AA7" w:rsidP="00312AA7">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w:t>
            </w:r>
          </w:p>
        </w:tc>
        <w:tc>
          <w:tcPr>
            <w:tcW w:w="708" w:type="dxa"/>
          </w:tcPr>
          <w:p w:rsidR="00312AA7" w:rsidRPr="003E0DCD" w:rsidRDefault="00312AA7" w:rsidP="00312AA7">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85</w:t>
            </w:r>
          </w:p>
        </w:tc>
      </w:tr>
    </w:tbl>
    <w:p w:rsidR="00205EA4" w:rsidRPr="00A716C5" w:rsidRDefault="00205EA4" w:rsidP="00205EA4">
      <w:pPr>
        <w:spacing w:after="0" w:line="240" w:lineRule="auto"/>
        <w:ind w:right="-322"/>
        <w:jc w:val="both"/>
        <w:rPr>
          <w:rFonts w:ascii="Times New Roman" w:eastAsia="Times New Roman" w:hAnsi="Times New Roman" w:cs="Times New Roman"/>
          <w:b/>
          <w:sz w:val="27"/>
          <w:szCs w:val="27"/>
          <w:lang w:eastAsia="ru-RU"/>
        </w:rPr>
      </w:pPr>
      <w:r w:rsidRPr="00A716C5">
        <w:rPr>
          <w:rFonts w:ascii="Times New Roman" w:eastAsia="Times New Roman" w:hAnsi="Times New Roman" w:cs="Times New Roman"/>
          <w:sz w:val="27"/>
          <w:szCs w:val="27"/>
          <w:lang w:eastAsia="ru-RU"/>
        </w:rPr>
        <w:t xml:space="preserve">Образовательных программ всего – </w:t>
      </w:r>
      <w:r w:rsidRPr="00A716C5">
        <w:rPr>
          <w:rFonts w:ascii="Times New Roman" w:eastAsia="Times New Roman" w:hAnsi="Times New Roman" w:cs="Times New Roman"/>
          <w:b/>
          <w:sz w:val="27"/>
          <w:szCs w:val="27"/>
          <w:lang w:eastAsia="ru-RU"/>
        </w:rPr>
        <w:t>97</w:t>
      </w:r>
      <w:proofErr w:type="gramStart"/>
      <w:r w:rsidRPr="00A716C5">
        <w:rPr>
          <w:rFonts w:ascii="Times New Roman" w:eastAsia="Times New Roman" w:hAnsi="Times New Roman" w:cs="Times New Roman"/>
          <w:b/>
          <w:sz w:val="27"/>
          <w:szCs w:val="27"/>
          <w:lang w:eastAsia="ru-RU"/>
        </w:rPr>
        <w:tab/>
        <w:t xml:space="preserve">  </w:t>
      </w:r>
      <w:r w:rsidRPr="00A716C5">
        <w:rPr>
          <w:rFonts w:ascii="Times New Roman" w:eastAsia="Times New Roman" w:hAnsi="Times New Roman" w:cs="Times New Roman"/>
          <w:sz w:val="27"/>
          <w:szCs w:val="27"/>
          <w:lang w:eastAsia="ru-RU"/>
        </w:rPr>
        <w:t>Количество</w:t>
      </w:r>
      <w:proofErr w:type="gramEnd"/>
      <w:r w:rsidRPr="00A716C5">
        <w:rPr>
          <w:rFonts w:ascii="Times New Roman" w:eastAsia="Times New Roman" w:hAnsi="Times New Roman" w:cs="Times New Roman"/>
          <w:sz w:val="27"/>
          <w:szCs w:val="27"/>
          <w:lang w:eastAsia="ru-RU"/>
        </w:rPr>
        <w:t xml:space="preserve"> слушателей всего – </w:t>
      </w:r>
      <w:r w:rsidRPr="00A716C5">
        <w:rPr>
          <w:rFonts w:ascii="Times New Roman" w:eastAsia="Times New Roman" w:hAnsi="Times New Roman" w:cs="Times New Roman"/>
          <w:b/>
          <w:sz w:val="27"/>
          <w:szCs w:val="27"/>
          <w:lang w:eastAsia="ru-RU"/>
        </w:rPr>
        <w:t>1202</w:t>
      </w:r>
    </w:p>
    <w:p w:rsidR="00205EA4" w:rsidRPr="00A716C5" w:rsidRDefault="00205EA4" w:rsidP="00205EA4">
      <w:pPr>
        <w:spacing w:after="0" w:line="240" w:lineRule="auto"/>
        <w:ind w:right="-322"/>
        <w:jc w:val="both"/>
        <w:rPr>
          <w:rFonts w:ascii="Times New Roman" w:eastAsia="Times New Roman" w:hAnsi="Times New Roman" w:cs="Times New Roman"/>
          <w:sz w:val="27"/>
          <w:szCs w:val="27"/>
          <w:lang w:eastAsia="ru-RU"/>
        </w:rPr>
      </w:pPr>
      <w:r w:rsidRPr="00A716C5">
        <w:rPr>
          <w:rFonts w:ascii="Times New Roman" w:eastAsia="Times New Roman" w:hAnsi="Times New Roman" w:cs="Times New Roman"/>
          <w:sz w:val="27"/>
          <w:szCs w:val="27"/>
          <w:lang w:eastAsia="ru-RU"/>
        </w:rPr>
        <w:t xml:space="preserve">П    –  </w:t>
      </w:r>
      <w:r w:rsidRPr="00A716C5">
        <w:rPr>
          <w:rFonts w:ascii="Times New Roman" w:eastAsia="Times New Roman" w:hAnsi="Times New Roman" w:cs="Times New Roman"/>
          <w:b/>
          <w:sz w:val="27"/>
          <w:szCs w:val="27"/>
          <w:lang w:eastAsia="ru-RU"/>
        </w:rPr>
        <w:t>5</w:t>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proofErr w:type="gramStart"/>
      <w:r w:rsidRPr="00A716C5">
        <w:rPr>
          <w:rFonts w:ascii="Times New Roman" w:eastAsia="Times New Roman" w:hAnsi="Times New Roman" w:cs="Times New Roman"/>
          <w:sz w:val="27"/>
          <w:szCs w:val="27"/>
          <w:lang w:eastAsia="ru-RU"/>
        </w:rPr>
        <w:tab/>
        <w:t xml:space="preserve">  П</w:t>
      </w:r>
      <w:proofErr w:type="gramEnd"/>
      <w:r w:rsidRPr="00A716C5">
        <w:rPr>
          <w:rFonts w:ascii="Times New Roman" w:eastAsia="Times New Roman" w:hAnsi="Times New Roman" w:cs="Times New Roman"/>
          <w:sz w:val="27"/>
          <w:szCs w:val="27"/>
          <w:lang w:eastAsia="ru-RU"/>
        </w:rPr>
        <w:t xml:space="preserve">    –  </w:t>
      </w:r>
      <w:r w:rsidRPr="00A716C5">
        <w:rPr>
          <w:rFonts w:ascii="Times New Roman" w:eastAsia="Times New Roman" w:hAnsi="Times New Roman" w:cs="Times New Roman"/>
          <w:b/>
          <w:sz w:val="27"/>
          <w:szCs w:val="27"/>
          <w:lang w:eastAsia="ru-RU"/>
        </w:rPr>
        <w:t>35</w:t>
      </w:r>
    </w:p>
    <w:p w:rsidR="002643C7" w:rsidRDefault="00205EA4" w:rsidP="00DA0863">
      <w:pPr>
        <w:spacing w:after="0" w:line="240" w:lineRule="auto"/>
        <w:ind w:right="-322"/>
        <w:jc w:val="both"/>
      </w:pPr>
      <w:r w:rsidRPr="00A716C5">
        <w:rPr>
          <w:rFonts w:ascii="Times New Roman" w:eastAsia="Times New Roman" w:hAnsi="Times New Roman" w:cs="Times New Roman"/>
          <w:sz w:val="27"/>
          <w:szCs w:val="27"/>
          <w:lang w:eastAsia="ru-RU"/>
        </w:rPr>
        <w:t xml:space="preserve">ПК  –  </w:t>
      </w:r>
      <w:r w:rsidRPr="00A716C5">
        <w:rPr>
          <w:rFonts w:ascii="Times New Roman" w:eastAsia="Times New Roman" w:hAnsi="Times New Roman" w:cs="Times New Roman"/>
          <w:b/>
          <w:sz w:val="27"/>
          <w:szCs w:val="27"/>
          <w:lang w:eastAsia="ru-RU"/>
        </w:rPr>
        <w:t xml:space="preserve">92  </w:t>
      </w:r>
      <w:r w:rsidRPr="00A716C5">
        <w:rPr>
          <w:rFonts w:ascii="Times New Roman" w:eastAsia="Times New Roman" w:hAnsi="Times New Roman" w:cs="Times New Roman"/>
          <w:b/>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r>
      <w:r w:rsidRPr="00A716C5">
        <w:rPr>
          <w:rFonts w:ascii="Times New Roman" w:eastAsia="Times New Roman" w:hAnsi="Times New Roman" w:cs="Times New Roman"/>
          <w:sz w:val="27"/>
          <w:szCs w:val="27"/>
          <w:lang w:eastAsia="ru-RU"/>
        </w:rPr>
        <w:tab/>
        <w:t xml:space="preserve">  ПК  – </w:t>
      </w:r>
      <w:r w:rsidRPr="00A716C5">
        <w:rPr>
          <w:rFonts w:ascii="Times New Roman" w:eastAsia="Times New Roman" w:hAnsi="Times New Roman" w:cs="Times New Roman"/>
          <w:b/>
          <w:sz w:val="27"/>
          <w:szCs w:val="27"/>
          <w:lang w:eastAsia="ru-RU"/>
        </w:rPr>
        <w:t xml:space="preserve"> 1167</w:t>
      </w:r>
    </w:p>
    <w:sectPr w:rsidR="002643C7" w:rsidSect="00D05D37">
      <w:pgSz w:w="11906" w:h="16838" w:code="9"/>
      <w:pgMar w:top="993" w:right="850" w:bottom="34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99"/>
    <w:multiLevelType w:val="hybridMultilevel"/>
    <w:tmpl w:val="1F9E442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15:restartNumberingAfterBreak="0">
    <w:nsid w:val="14367FA1"/>
    <w:multiLevelType w:val="hybridMultilevel"/>
    <w:tmpl w:val="6D306A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1E194AFD"/>
    <w:multiLevelType w:val="hybridMultilevel"/>
    <w:tmpl w:val="6D306A5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1E6428C4"/>
    <w:multiLevelType w:val="hybridMultilevel"/>
    <w:tmpl w:val="F684CDB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28964B9D"/>
    <w:multiLevelType w:val="hybridMultilevel"/>
    <w:tmpl w:val="212A8892"/>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2919668D"/>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300F590D"/>
    <w:multiLevelType w:val="hybridMultilevel"/>
    <w:tmpl w:val="1D1409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1191843"/>
    <w:multiLevelType w:val="hybridMultilevel"/>
    <w:tmpl w:val="C88677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49323BAA"/>
    <w:multiLevelType w:val="hybridMultilevel"/>
    <w:tmpl w:val="947CDF1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4313B"/>
    <w:multiLevelType w:val="hybridMultilevel"/>
    <w:tmpl w:val="414E9B5A"/>
    <w:lvl w:ilvl="0" w:tplc="212A9A3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DE14E5C"/>
    <w:multiLevelType w:val="hybridMultilevel"/>
    <w:tmpl w:val="648E33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64350F1A"/>
    <w:multiLevelType w:val="hybridMultilevel"/>
    <w:tmpl w:val="C99E2A2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6920490A"/>
    <w:multiLevelType w:val="hybridMultilevel"/>
    <w:tmpl w:val="212A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15:restartNumberingAfterBreak="0">
    <w:nsid w:val="6DD55B08"/>
    <w:multiLevelType w:val="hybridMultilevel"/>
    <w:tmpl w:val="81A073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3251856"/>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15:restartNumberingAfterBreak="0">
    <w:nsid w:val="7A543A2A"/>
    <w:multiLevelType w:val="hybridMultilevel"/>
    <w:tmpl w:val="F1C0030E"/>
    <w:lvl w:ilvl="0" w:tplc="757A2F62">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num>
  <w:num w:numId="5">
    <w:abstractNumId w:val="14"/>
  </w:num>
  <w:num w:numId="6">
    <w:abstractNumId w:val="5"/>
  </w:num>
  <w:num w:numId="7">
    <w:abstractNumId w:val="15"/>
  </w:num>
  <w:num w:numId="8">
    <w:abstractNumId w:val="8"/>
  </w:num>
  <w:num w:numId="9">
    <w:abstractNumId w:val="7"/>
  </w:num>
  <w:num w:numId="10">
    <w:abstractNumId w:val="11"/>
  </w:num>
  <w:num w:numId="11">
    <w:abstractNumId w:val="3"/>
  </w:num>
  <w:num w:numId="12">
    <w:abstractNumId w:val="6"/>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8A"/>
    <w:rsid w:val="00031105"/>
    <w:rsid w:val="00062F19"/>
    <w:rsid w:val="00082EBD"/>
    <w:rsid w:val="00085C19"/>
    <w:rsid w:val="00090C0B"/>
    <w:rsid w:val="000A71EC"/>
    <w:rsid w:val="000C4286"/>
    <w:rsid w:val="000F4513"/>
    <w:rsid w:val="0014282C"/>
    <w:rsid w:val="0017628F"/>
    <w:rsid w:val="00183DA0"/>
    <w:rsid w:val="001908AD"/>
    <w:rsid w:val="00196DF7"/>
    <w:rsid w:val="001C57E5"/>
    <w:rsid w:val="00205EA4"/>
    <w:rsid w:val="00215A08"/>
    <w:rsid w:val="00225B32"/>
    <w:rsid w:val="002643C7"/>
    <w:rsid w:val="002E0A9A"/>
    <w:rsid w:val="002F114F"/>
    <w:rsid w:val="00312AA7"/>
    <w:rsid w:val="003267F8"/>
    <w:rsid w:val="00337D09"/>
    <w:rsid w:val="00395168"/>
    <w:rsid w:val="003A0B21"/>
    <w:rsid w:val="003B4E23"/>
    <w:rsid w:val="003C710B"/>
    <w:rsid w:val="003D1423"/>
    <w:rsid w:val="003D77F6"/>
    <w:rsid w:val="003E0DCD"/>
    <w:rsid w:val="003E76EC"/>
    <w:rsid w:val="00415E8D"/>
    <w:rsid w:val="00427B74"/>
    <w:rsid w:val="00441CD9"/>
    <w:rsid w:val="004755DB"/>
    <w:rsid w:val="00475C7F"/>
    <w:rsid w:val="00483A8D"/>
    <w:rsid w:val="004C4A5D"/>
    <w:rsid w:val="004D0B70"/>
    <w:rsid w:val="004E6DEE"/>
    <w:rsid w:val="004F2341"/>
    <w:rsid w:val="004F27A8"/>
    <w:rsid w:val="004F76EE"/>
    <w:rsid w:val="00517DB4"/>
    <w:rsid w:val="00534969"/>
    <w:rsid w:val="005968CF"/>
    <w:rsid w:val="005C139A"/>
    <w:rsid w:val="005F71A1"/>
    <w:rsid w:val="006103D9"/>
    <w:rsid w:val="00612A85"/>
    <w:rsid w:val="0063673A"/>
    <w:rsid w:val="006A3C7A"/>
    <w:rsid w:val="006A7E55"/>
    <w:rsid w:val="006C0B4F"/>
    <w:rsid w:val="006C2A70"/>
    <w:rsid w:val="006E0B04"/>
    <w:rsid w:val="006F77C8"/>
    <w:rsid w:val="0071112F"/>
    <w:rsid w:val="00720563"/>
    <w:rsid w:val="007A151D"/>
    <w:rsid w:val="007A60B3"/>
    <w:rsid w:val="007D13A0"/>
    <w:rsid w:val="007E4A47"/>
    <w:rsid w:val="007F1AE0"/>
    <w:rsid w:val="0080718E"/>
    <w:rsid w:val="0083080F"/>
    <w:rsid w:val="00864FCD"/>
    <w:rsid w:val="00867C6D"/>
    <w:rsid w:val="008C78A5"/>
    <w:rsid w:val="00927F30"/>
    <w:rsid w:val="009751EF"/>
    <w:rsid w:val="00977199"/>
    <w:rsid w:val="00996F08"/>
    <w:rsid w:val="00A4298A"/>
    <w:rsid w:val="00A77AFF"/>
    <w:rsid w:val="00A81D25"/>
    <w:rsid w:val="00AA0566"/>
    <w:rsid w:val="00AC7AF9"/>
    <w:rsid w:val="00B00849"/>
    <w:rsid w:val="00B047E0"/>
    <w:rsid w:val="00B323F9"/>
    <w:rsid w:val="00B32C0C"/>
    <w:rsid w:val="00B45F85"/>
    <w:rsid w:val="00B72123"/>
    <w:rsid w:val="00B74A5E"/>
    <w:rsid w:val="00B85B3C"/>
    <w:rsid w:val="00B927F8"/>
    <w:rsid w:val="00BA5650"/>
    <w:rsid w:val="00BC18E9"/>
    <w:rsid w:val="00BC220D"/>
    <w:rsid w:val="00BC5DF5"/>
    <w:rsid w:val="00BD2A68"/>
    <w:rsid w:val="00BE6373"/>
    <w:rsid w:val="00BE7D53"/>
    <w:rsid w:val="00C11B40"/>
    <w:rsid w:val="00C3743C"/>
    <w:rsid w:val="00C5607B"/>
    <w:rsid w:val="00C636DC"/>
    <w:rsid w:val="00C71EE5"/>
    <w:rsid w:val="00CA3C94"/>
    <w:rsid w:val="00CE4E18"/>
    <w:rsid w:val="00CE6CCB"/>
    <w:rsid w:val="00CE6F3B"/>
    <w:rsid w:val="00CF20F2"/>
    <w:rsid w:val="00CF6DD0"/>
    <w:rsid w:val="00D05D37"/>
    <w:rsid w:val="00D0655B"/>
    <w:rsid w:val="00D304C9"/>
    <w:rsid w:val="00D55B49"/>
    <w:rsid w:val="00D60106"/>
    <w:rsid w:val="00D940B0"/>
    <w:rsid w:val="00DA0863"/>
    <w:rsid w:val="00DA2552"/>
    <w:rsid w:val="00DA5588"/>
    <w:rsid w:val="00DC2208"/>
    <w:rsid w:val="00DC405F"/>
    <w:rsid w:val="00DD124E"/>
    <w:rsid w:val="00DD3950"/>
    <w:rsid w:val="00DE0A15"/>
    <w:rsid w:val="00DF3BBB"/>
    <w:rsid w:val="00E2429D"/>
    <w:rsid w:val="00E40A42"/>
    <w:rsid w:val="00E7114B"/>
    <w:rsid w:val="00E73755"/>
    <w:rsid w:val="00E7475D"/>
    <w:rsid w:val="00E8713C"/>
    <w:rsid w:val="00EB21DD"/>
    <w:rsid w:val="00ED1FBF"/>
    <w:rsid w:val="00ED4A2E"/>
    <w:rsid w:val="00EE0C0C"/>
    <w:rsid w:val="00EF3AEF"/>
    <w:rsid w:val="00F01405"/>
    <w:rsid w:val="00F20929"/>
    <w:rsid w:val="00F25732"/>
    <w:rsid w:val="00F72346"/>
    <w:rsid w:val="00FA3776"/>
    <w:rsid w:val="00FB05AA"/>
    <w:rsid w:val="00FD5F19"/>
    <w:rsid w:val="00FE3A7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99"/>
  <w15:docId w15:val="{844D1D3C-7E4B-4072-8751-E892907F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05D37"/>
    <w:pPr>
      <w:keepNext/>
      <w:spacing w:after="0" w:line="240" w:lineRule="auto"/>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qFormat/>
    <w:rsid w:val="00D05D37"/>
    <w:pPr>
      <w:keepNext/>
      <w:spacing w:after="0" w:line="240" w:lineRule="auto"/>
      <w:jc w:val="center"/>
      <w:outlineLvl w:val="1"/>
    </w:pPr>
    <w:rPr>
      <w:rFonts w:ascii="Times New Roman" w:eastAsia="Times New Roman" w:hAnsi="Times New Roman" w:cs="Times New Roman"/>
      <w:b/>
      <w:bCs/>
      <w:sz w:val="24"/>
      <w:szCs w:val="20"/>
      <w:lang w:val="x-none" w:eastAsia="x-none"/>
    </w:rPr>
  </w:style>
  <w:style w:type="paragraph" w:styleId="3">
    <w:name w:val="heading 3"/>
    <w:basedOn w:val="a"/>
    <w:next w:val="a"/>
    <w:link w:val="30"/>
    <w:qFormat/>
    <w:rsid w:val="00D05D37"/>
    <w:pPr>
      <w:keepNext/>
      <w:spacing w:after="0" w:line="240" w:lineRule="auto"/>
      <w:jc w:val="center"/>
      <w:outlineLvl w:val="2"/>
    </w:pPr>
    <w:rPr>
      <w:rFonts w:ascii="Times New Roman" w:eastAsia="Times New Roman" w:hAnsi="Times New Roman" w:cs="Times New Roman"/>
      <w:sz w:val="24"/>
      <w:szCs w:val="20"/>
      <w:lang w:val="x-none" w:eastAsia="x-none"/>
    </w:rPr>
  </w:style>
  <w:style w:type="paragraph" w:styleId="4">
    <w:name w:val="heading 4"/>
    <w:basedOn w:val="a"/>
    <w:next w:val="a"/>
    <w:link w:val="40"/>
    <w:qFormat/>
    <w:rsid w:val="00D05D37"/>
    <w:pPr>
      <w:keepNext/>
      <w:spacing w:after="0" w:line="240" w:lineRule="auto"/>
      <w:outlineLvl w:val="3"/>
    </w:pPr>
    <w:rPr>
      <w:rFonts w:ascii="Times New Roman" w:eastAsia="Times New Roman" w:hAnsi="Times New Roman" w:cs="Times New Roman"/>
      <w:b/>
      <w:i/>
      <w:sz w:val="24"/>
      <w:szCs w:val="24"/>
      <w:lang w:val="x-none" w:eastAsia="x-none"/>
    </w:rPr>
  </w:style>
  <w:style w:type="paragraph" w:styleId="5">
    <w:name w:val="heading 5"/>
    <w:basedOn w:val="a"/>
    <w:next w:val="a"/>
    <w:link w:val="50"/>
    <w:qFormat/>
    <w:rsid w:val="00D05D37"/>
    <w:pPr>
      <w:keepNext/>
      <w:spacing w:after="0" w:line="240" w:lineRule="auto"/>
      <w:ind w:left="-468"/>
      <w:jc w:val="center"/>
      <w:outlineLvl w:val="4"/>
    </w:pPr>
    <w:rPr>
      <w:rFonts w:ascii="Times New Roman" w:eastAsia="Times New Roman" w:hAnsi="Times New Roman" w:cs="Times New Roman"/>
      <w:b/>
      <w:sz w:val="24"/>
      <w:szCs w:val="24"/>
      <w:lang w:val="x-none" w:eastAsia="x-none"/>
    </w:rPr>
  </w:style>
  <w:style w:type="paragraph" w:styleId="6">
    <w:name w:val="heading 6"/>
    <w:basedOn w:val="a"/>
    <w:next w:val="a"/>
    <w:link w:val="60"/>
    <w:qFormat/>
    <w:rsid w:val="00D05D37"/>
    <w:pPr>
      <w:keepNext/>
      <w:shd w:val="clear" w:color="auto" w:fill="FFFFFF"/>
      <w:spacing w:after="0" w:line="240" w:lineRule="auto"/>
      <w:jc w:val="center"/>
      <w:outlineLvl w:val="5"/>
    </w:pPr>
    <w:rPr>
      <w:rFonts w:ascii="Times New Roman" w:eastAsia="Times New Roman" w:hAnsi="Times New Roman" w:cs="Times New Roman"/>
      <w:b/>
      <w:bCs/>
      <w:spacing w:val="-1"/>
      <w:sz w:val="28"/>
      <w:szCs w:val="28"/>
      <w:lang w:val="x-none" w:eastAsia="x-none"/>
    </w:rPr>
  </w:style>
  <w:style w:type="paragraph" w:styleId="7">
    <w:name w:val="heading 7"/>
    <w:basedOn w:val="a"/>
    <w:next w:val="a"/>
    <w:link w:val="70"/>
    <w:qFormat/>
    <w:rsid w:val="00D05D37"/>
    <w:pPr>
      <w:keepNext/>
      <w:spacing w:after="0" w:line="240" w:lineRule="auto"/>
      <w:outlineLvl w:val="6"/>
    </w:pPr>
    <w:rPr>
      <w:rFonts w:ascii="Times New Roman" w:eastAsia="Times New Roman" w:hAnsi="Times New Roman" w:cs="Times New Roman"/>
      <w:color w:val="0000FF"/>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7"/>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rsid w:val="00D05D37"/>
    <w:rPr>
      <w:rFonts w:ascii="Times New Roman" w:eastAsia="Times New Roman" w:hAnsi="Times New Roman" w:cs="Times New Roman"/>
      <w:b/>
      <w:bCs/>
      <w:sz w:val="24"/>
      <w:szCs w:val="20"/>
      <w:lang w:val="x-none" w:eastAsia="x-none"/>
    </w:rPr>
  </w:style>
  <w:style w:type="character" w:customStyle="1" w:styleId="30">
    <w:name w:val="Заголовок 3 Знак"/>
    <w:basedOn w:val="a0"/>
    <w:link w:val="3"/>
    <w:rsid w:val="00D05D37"/>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D05D37"/>
    <w:rPr>
      <w:rFonts w:ascii="Times New Roman" w:eastAsia="Times New Roman" w:hAnsi="Times New Roman" w:cs="Times New Roman"/>
      <w:b/>
      <w:i/>
      <w:sz w:val="24"/>
      <w:szCs w:val="24"/>
      <w:lang w:val="x-none" w:eastAsia="x-none"/>
    </w:rPr>
  </w:style>
  <w:style w:type="character" w:customStyle="1" w:styleId="50">
    <w:name w:val="Заголовок 5 Знак"/>
    <w:basedOn w:val="a0"/>
    <w:link w:val="5"/>
    <w:rsid w:val="00D05D37"/>
    <w:rPr>
      <w:rFonts w:ascii="Times New Roman" w:eastAsia="Times New Roman" w:hAnsi="Times New Roman" w:cs="Times New Roman"/>
      <w:b/>
      <w:sz w:val="24"/>
      <w:szCs w:val="24"/>
      <w:lang w:val="x-none" w:eastAsia="x-none"/>
    </w:rPr>
  </w:style>
  <w:style w:type="character" w:customStyle="1" w:styleId="60">
    <w:name w:val="Заголовок 6 Знак"/>
    <w:basedOn w:val="a0"/>
    <w:link w:val="6"/>
    <w:rsid w:val="00D05D37"/>
    <w:rPr>
      <w:rFonts w:ascii="Times New Roman" w:eastAsia="Times New Roman" w:hAnsi="Times New Roman" w:cs="Times New Roman"/>
      <w:b/>
      <w:bCs/>
      <w:spacing w:val="-1"/>
      <w:sz w:val="28"/>
      <w:szCs w:val="28"/>
      <w:shd w:val="clear" w:color="auto" w:fill="FFFFFF"/>
      <w:lang w:val="x-none" w:eastAsia="x-none"/>
    </w:rPr>
  </w:style>
  <w:style w:type="character" w:customStyle="1" w:styleId="70">
    <w:name w:val="Заголовок 7 Знак"/>
    <w:basedOn w:val="a0"/>
    <w:link w:val="7"/>
    <w:rsid w:val="00D05D37"/>
    <w:rPr>
      <w:rFonts w:ascii="Times New Roman" w:eastAsia="Times New Roman" w:hAnsi="Times New Roman" w:cs="Times New Roman"/>
      <w:color w:val="0000FF"/>
      <w:sz w:val="28"/>
      <w:szCs w:val="28"/>
      <w:lang w:val="x-none" w:eastAsia="x-none"/>
    </w:rPr>
  </w:style>
  <w:style w:type="numbering" w:customStyle="1" w:styleId="11">
    <w:name w:val="Нет списка1"/>
    <w:next w:val="a2"/>
    <w:uiPriority w:val="99"/>
    <w:semiHidden/>
    <w:unhideWhenUsed/>
    <w:rsid w:val="00D05D37"/>
  </w:style>
  <w:style w:type="paragraph" w:customStyle="1" w:styleId="Style1">
    <w:name w:val="Style1"/>
    <w:basedOn w:val="a"/>
    <w:rsid w:val="00D05D37"/>
    <w:pPr>
      <w:widowControl w:val="0"/>
      <w:autoSpaceDE w:val="0"/>
      <w:autoSpaceDN w:val="0"/>
      <w:adjustRightInd w:val="0"/>
      <w:spacing w:after="0" w:line="250" w:lineRule="atLeast"/>
      <w:jc w:val="center"/>
    </w:pPr>
    <w:rPr>
      <w:rFonts w:ascii="Times New Roman" w:eastAsia="Times New Roman" w:hAnsi="Times New Roman" w:cs="Times New Roman"/>
      <w:sz w:val="24"/>
      <w:szCs w:val="24"/>
      <w:lang w:eastAsia="ru-RU"/>
    </w:rPr>
  </w:style>
  <w:style w:type="paragraph" w:styleId="a3">
    <w:name w:val="Body Text Indent"/>
    <w:basedOn w:val="a"/>
    <w:link w:val="a4"/>
    <w:rsid w:val="00D05D37"/>
    <w:pPr>
      <w:spacing w:after="0" w:line="240" w:lineRule="auto"/>
      <w:ind w:left="-1320"/>
      <w:jc w:val="center"/>
    </w:pPr>
    <w:rPr>
      <w:rFonts w:ascii="Times New Roman" w:eastAsia="Times New Roman" w:hAnsi="Times New Roman" w:cs="Times New Roman"/>
      <w:b/>
      <w:sz w:val="24"/>
      <w:szCs w:val="24"/>
      <w:lang w:val="x-none" w:eastAsia="x-none"/>
    </w:rPr>
  </w:style>
  <w:style w:type="character" w:customStyle="1" w:styleId="a4">
    <w:name w:val="Основной текст с отступом Знак"/>
    <w:basedOn w:val="a0"/>
    <w:link w:val="a3"/>
    <w:rsid w:val="00D05D37"/>
    <w:rPr>
      <w:rFonts w:ascii="Times New Roman" w:eastAsia="Times New Roman" w:hAnsi="Times New Roman" w:cs="Times New Roman"/>
      <w:b/>
      <w:sz w:val="24"/>
      <w:szCs w:val="24"/>
      <w:lang w:val="x-none" w:eastAsia="x-none"/>
    </w:rPr>
  </w:style>
  <w:style w:type="paragraph" w:customStyle="1" w:styleId="Style2">
    <w:name w:val="Style2"/>
    <w:basedOn w:val="a"/>
    <w:rsid w:val="00D05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05D37"/>
    <w:pPr>
      <w:widowControl w:val="0"/>
      <w:autoSpaceDE w:val="0"/>
      <w:autoSpaceDN w:val="0"/>
      <w:adjustRightInd w:val="0"/>
      <w:spacing w:after="0" w:line="254" w:lineRule="atLeast"/>
    </w:pPr>
    <w:rPr>
      <w:rFonts w:ascii="Times New Roman" w:eastAsia="Times New Roman" w:hAnsi="Times New Roman" w:cs="Times New Roman"/>
      <w:sz w:val="24"/>
      <w:szCs w:val="24"/>
      <w:lang w:eastAsia="ru-RU"/>
    </w:rPr>
  </w:style>
  <w:style w:type="paragraph" w:styleId="a5">
    <w:name w:val="footer"/>
    <w:basedOn w:val="a"/>
    <w:link w:val="a6"/>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D05D37"/>
    <w:rPr>
      <w:rFonts w:ascii="Times New Roman" w:eastAsia="Times New Roman" w:hAnsi="Times New Roman" w:cs="Times New Roman"/>
      <w:sz w:val="24"/>
      <w:szCs w:val="24"/>
      <w:lang w:val="x-none" w:eastAsia="x-none"/>
    </w:rPr>
  </w:style>
  <w:style w:type="paragraph" w:styleId="a7">
    <w:name w:val="Body Text"/>
    <w:basedOn w:val="a"/>
    <w:link w:val="a8"/>
    <w:rsid w:val="00D05D37"/>
    <w:pPr>
      <w:spacing w:after="0" w:line="240" w:lineRule="auto"/>
      <w:jc w:val="center"/>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05D37"/>
    <w:rPr>
      <w:rFonts w:ascii="Times New Roman" w:eastAsia="Times New Roman" w:hAnsi="Times New Roman" w:cs="Times New Roman"/>
      <w:sz w:val="24"/>
      <w:szCs w:val="24"/>
      <w:lang w:val="x-none" w:eastAsia="x-none"/>
    </w:rPr>
  </w:style>
  <w:style w:type="paragraph" w:styleId="a9">
    <w:name w:val="caption"/>
    <w:basedOn w:val="a"/>
    <w:next w:val="a"/>
    <w:qFormat/>
    <w:rsid w:val="00D05D37"/>
    <w:pPr>
      <w:spacing w:after="0" w:line="240" w:lineRule="auto"/>
      <w:jc w:val="center"/>
    </w:pPr>
    <w:rPr>
      <w:rFonts w:ascii="Times New Roman" w:eastAsia="Times New Roman" w:hAnsi="Times New Roman" w:cs="Times New Roman"/>
      <w:b/>
      <w:bCs/>
      <w:sz w:val="24"/>
      <w:szCs w:val="20"/>
      <w:lang w:eastAsia="ru-RU"/>
    </w:rPr>
  </w:style>
  <w:style w:type="character" w:customStyle="1" w:styleId="FontStyle13">
    <w:name w:val="Font Style13"/>
    <w:rsid w:val="00D05D37"/>
    <w:rPr>
      <w:rFonts w:ascii="Times New Roman" w:hAnsi="Times New Roman" w:cs="Times New Roman"/>
      <w:b/>
      <w:bCs/>
      <w:sz w:val="20"/>
      <w:szCs w:val="20"/>
    </w:rPr>
  </w:style>
  <w:style w:type="paragraph" w:styleId="21">
    <w:name w:val="Body Text 2"/>
    <w:basedOn w:val="a"/>
    <w:link w:val="22"/>
    <w:rsid w:val="00D05D3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ой текст 2 Знак"/>
    <w:basedOn w:val="a0"/>
    <w:link w:val="21"/>
    <w:rsid w:val="00D05D37"/>
    <w:rPr>
      <w:rFonts w:ascii="Times New Roman" w:eastAsia="Times New Roman" w:hAnsi="Times New Roman" w:cs="Times New Roman"/>
      <w:b/>
      <w:sz w:val="24"/>
      <w:szCs w:val="24"/>
      <w:lang w:val="x-none" w:eastAsia="x-none"/>
    </w:rPr>
  </w:style>
  <w:style w:type="character" w:styleId="aa">
    <w:name w:val="page number"/>
    <w:basedOn w:val="a0"/>
    <w:rsid w:val="00D05D37"/>
  </w:style>
  <w:style w:type="paragraph" w:styleId="ab">
    <w:name w:val="header"/>
    <w:basedOn w:val="a"/>
    <w:link w:val="ac"/>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D05D37"/>
    <w:rPr>
      <w:rFonts w:ascii="Times New Roman" w:eastAsia="Times New Roman" w:hAnsi="Times New Roman" w:cs="Times New Roman"/>
      <w:sz w:val="24"/>
      <w:szCs w:val="24"/>
      <w:lang w:val="x-none" w:eastAsia="x-none"/>
    </w:rPr>
  </w:style>
  <w:style w:type="character" w:styleId="ad">
    <w:name w:val="Hyperlink"/>
    <w:rsid w:val="00D05D37"/>
    <w:rPr>
      <w:color w:val="0000FF"/>
      <w:u w:val="single"/>
    </w:rPr>
  </w:style>
  <w:style w:type="paragraph" w:styleId="31">
    <w:name w:val="Body Text 3"/>
    <w:basedOn w:val="a"/>
    <w:link w:val="32"/>
    <w:rsid w:val="00D05D37"/>
    <w:pPr>
      <w:spacing w:after="0" w:line="280" w:lineRule="exact"/>
    </w:pPr>
    <w:rPr>
      <w:rFonts w:ascii="Times New Roman" w:eastAsia="Times New Roman" w:hAnsi="Times New Roman" w:cs="Times New Roman"/>
      <w:sz w:val="26"/>
      <w:szCs w:val="24"/>
      <w:lang w:val="x-none" w:eastAsia="x-none"/>
    </w:rPr>
  </w:style>
  <w:style w:type="character" w:customStyle="1" w:styleId="32">
    <w:name w:val="Основной текст 3 Знак"/>
    <w:basedOn w:val="a0"/>
    <w:link w:val="31"/>
    <w:rsid w:val="00D05D37"/>
    <w:rPr>
      <w:rFonts w:ascii="Times New Roman" w:eastAsia="Times New Roman" w:hAnsi="Times New Roman" w:cs="Times New Roman"/>
      <w:sz w:val="26"/>
      <w:szCs w:val="24"/>
      <w:lang w:val="x-none" w:eastAsia="x-none"/>
    </w:rPr>
  </w:style>
  <w:style w:type="paragraph" w:styleId="ae">
    <w:name w:val="Balloon Text"/>
    <w:basedOn w:val="a"/>
    <w:link w:val="af"/>
    <w:rsid w:val="00D05D3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D05D37"/>
    <w:rPr>
      <w:rFonts w:ascii="Tahoma" w:eastAsia="Times New Roman" w:hAnsi="Tahoma" w:cs="Times New Roman"/>
      <w:sz w:val="16"/>
      <w:szCs w:val="16"/>
      <w:lang w:val="x-none" w:eastAsia="x-none"/>
    </w:rPr>
  </w:style>
  <w:style w:type="table" w:styleId="af0">
    <w:name w:val="Table Grid"/>
    <w:basedOn w:val="a1"/>
    <w:uiPriority w:val="59"/>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D05D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05D37"/>
    <w:rPr>
      <w:rFonts w:cs="Times New Roman"/>
    </w:rPr>
  </w:style>
  <w:style w:type="character" w:styleId="af1">
    <w:name w:val="FollowedHyperlink"/>
    <w:uiPriority w:val="99"/>
    <w:unhideWhenUsed/>
    <w:rsid w:val="00D05D37"/>
    <w:rPr>
      <w:color w:val="800080"/>
      <w:u w:val="single"/>
    </w:rPr>
  </w:style>
  <w:style w:type="character" w:styleId="af2">
    <w:name w:val="Strong"/>
    <w:qFormat/>
    <w:rsid w:val="00D05D37"/>
    <w:rPr>
      <w:b/>
      <w:bCs/>
    </w:rPr>
  </w:style>
  <w:style w:type="paragraph" w:styleId="af3">
    <w:name w:val="No Spacing"/>
    <w:uiPriority w:val="1"/>
    <w:qFormat/>
    <w:rsid w:val="00D05D37"/>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D05D37"/>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05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kypec2ctextspan">
    <w:name w:val="skype_c2c_text_span"/>
    <w:basedOn w:val="a0"/>
    <w:rsid w:val="00D05D37"/>
  </w:style>
  <w:style w:type="paragraph" w:styleId="HTML">
    <w:name w:val="HTML Preformatted"/>
    <w:basedOn w:val="a"/>
    <w:link w:val="HTML0"/>
    <w:uiPriority w:val="99"/>
    <w:unhideWhenUsed/>
    <w:rsid w:val="00D0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05D37"/>
    <w:rPr>
      <w:rFonts w:ascii="Courier New" w:eastAsia="Times New Roman" w:hAnsi="Courier New" w:cs="Times New Roman"/>
      <w:sz w:val="20"/>
      <w:szCs w:val="20"/>
      <w:lang w:val="x-none" w:eastAsia="x-none"/>
    </w:rPr>
  </w:style>
  <w:style w:type="paragraph" w:styleId="af5">
    <w:name w:val="Title"/>
    <w:basedOn w:val="a"/>
    <w:link w:val="af6"/>
    <w:qFormat/>
    <w:rsid w:val="00D05D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Заголовок Знак"/>
    <w:basedOn w:val="a0"/>
    <w:link w:val="af5"/>
    <w:rsid w:val="00D05D37"/>
    <w:rPr>
      <w:rFonts w:ascii="Times New Roman" w:eastAsia="Times New Roman" w:hAnsi="Times New Roman" w:cs="Times New Roman"/>
      <w:sz w:val="28"/>
      <w:szCs w:val="20"/>
      <w:lang w:val="x-none" w:eastAsia="x-none"/>
    </w:rPr>
  </w:style>
  <w:style w:type="character" w:styleId="af7">
    <w:name w:val="Emphasis"/>
    <w:qFormat/>
    <w:rsid w:val="00D05D37"/>
    <w:rPr>
      <w:i/>
      <w:iCs/>
    </w:rPr>
  </w:style>
  <w:style w:type="numbering" w:customStyle="1" w:styleId="110">
    <w:name w:val="Нет списка11"/>
    <w:next w:val="a2"/>
    <w:uiPriority w:val="99"/>
    <w:semiHidden/>
    <w:unhideWhenUsed/>
    <w:rsid w:val="00D05D37"/>
  </w:style>
  <w:style w:type="table" w:customStyle="1" w:styleId="12">
    <w:name w:val="Сетка таблицы1"/>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5D37"/>
  </w:style>
  <w:style w:type="numbering" w:customStyle="1" w:styleId="33">
    <w:name w:val="Нет списка3"/>
    <w:next w:val="a2"/>
    <w:uiPriority w:val="99"/>
    <w:semiHidden/>
    <w:unhideWhenUsed/>
    <w:rsid w:val="00D05D37"/>
  </w:style>
  <w:style w:type="table" w:customStyle="1" w:styleId="24">
    <w:name w:val="Сетка таблицы2"/>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05D37"/>
  </w:style>
  <w:style w:type="numbering" w:customStyle="1" w:styleId="1110">
    <w:name w:val="Нет списка111"/>
    <w:next w:val="a2"/>
    <w:uiPriority w:val="99"/>
    <w:semiHidden/>
    <w:unhideWhenUsed/>
    <w:rsid w:val="00D05D37"/>
  </w:style>
  <w:style w:type="numbering" w:customStyle="1" w:styleId="211">
    <w:name w:val="Нет списка21"/>
    <w:next w:val="a2"/>
    <w:uiPriority w:val="99"/>
    <w:semiHidden/>
    <w:unhideWhenUsed/>
    <w:rsid w:val="00D05D37"/>
  </w:style>
  <w:style w:type="numbering" w:customStyle="1" w:styleId="310">
    <w:name w:val="Нет списка31"/>
    <w:next w:val="a2"/>
    <w:uiPriority w:val="99"/>
    <w:semiHidden/>
    <w:unhideWhenUsed/>
    <w:rsid w:val="00D05D37"/>
  </w:style>
  <w:style w:type="table" w:customStyle="1" w:styleId="1111">
    <w:name w:val="Сетка таблицы11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D05D37"/>
    <w:pPr>
      <w:keepLines/>
      <w:spacing w:before="240" w:line="259" w:lineRule="auto"/>
      <w:outlineLvl w:val="9"/>
    </w:pPr>
    <w:rPr>
      <w:rFonts w:ascii="Calibri Light" w:hAnsi="Calibri Light"/>
      <w:b w:val="0"/>
      <w:bCs w:val="0"/>
      <w:color w:val="2F5496"/>
      <w:sz w:val="32"/>
      <w:szCs w:val="32"/>
      <w:lang w:val="ru-RU" w:eastAsia="ru-RU"/>
    </w:rPr>
  </w:style>
  <w:style w:type="paragraph" w:styleId="25">
    <w:name w:val="toc 2"/>
    <w:basedOn w:val="a"/>
    <w:next w:val="a"/>
    <w:autoRedefine/>
    <w:uiPriority w:val="39"/>
    <w:unhideWhenUsed/>
    <w:rsid w:val="00D05D37"/>
    <w:pPr>
      <w:spacing w:after="100" w:line="259" w:lineRule="auto"/>
      <w:ind w:left="220"/>
    </w:pPr>
    <w:rPr>
      <w:rFonts w:ascii="Calibri" w:eastAsia="Times New Roman" w:hAnsi="Calibri" w:cs="Times New Roman"/>
      <w:lang w:eastAsia="ru-RU"/>
    </w:rPr>
  </w:style>
  <w:style w:type="paragraph" w:styleId="16">
    <w:name w:val="toc 1"/>
    <w:basedOn w:val="a"/>
    <w:next w:val="a"/>
    <w:autoRedefine/>
    <w:uiPriority w:val="39"/>
    <w:unhideWhenUsed/>
    <w:rsid w:val="00D05D37"/>
    <w:pPr>
      <w:spacing w:after="100" w:line="259" w:lineRule="auto"/>
    </w:pPr>
    <w:rPr>
      <w:rFonts w:ascii="Calibri" w:eastAsia="Times New Roman" w:hAnsi="Calibri" w:cs="Times New Roman"/>
      <w:lang w:eastAsia="ru-RU"/>
    </w:rPr>
  </w:style>
  <w:style w:type="paragraph" w:styleId="35">
    <w:name w:val="toc 3"/>
    <w:basedOn w:val="a"/>
    <w:next w:val="a"/>
    <w:autoRedefine/>
    <w:uiPriority w:val="39"/>
    <w:unhideWhenUsed/>
    <w:rsid w:val="00D05D37"/>
    <w:pPr>
      <w:spacing w:after="100" w:line="259" w:lineRule="auto"/>
      <w:ind w:left="440"/>
    </w:pPr>
    <w:rPr>
      <w:rFonts w:ascii="Calibri" w:eastAsia="Times New Roman" w:hAnsi="Calibri" w:cs="Times New Roman"/>
      <w:lang w:eastAsia="ru-RU"/>
    </w:rPr>
  </w:style>
  <w:style w:type="character" w:customStyle="1" w:styleId="af9">
    <w:name w:val="Неразрешенное упоминание"/>
    <w:uiPriority w:val="99"/>
    <w:semiHidden/>
    <w:unhideWhenUsed/>
    <w:rsid w:val="00D0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2023-01-05T08:31:00Z</cp:lastPrinted>
  <dcterms:created xsi:type="dcterms:W3CDTF">2021-12-10T08:22:00Z</dcterms:created>
  <dcterms:modified xsi:type="dcterms:W3CDTF">2023-01-05T08:31:00Z</dcterms:modified>
</cp:coreProperties>
</file>