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079" w:rsidRDefault="00953D20" w:rsidP="00953D2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Анкета «Знаешь ли ты закон»</w:t>
      </w:r>
    </w:p>
    <w:p w:rsidR="00EC3079" w:rsidRDefault="00EC307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Является ли Конституция Республики Беларусь главным документом нашей страны?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Подлежит ли наказанию нецензурная брань в общественных местах?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tabs>
          <w:tab w:val="left" w:pos="-57"/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3.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Подлежит ли наказанию курение в запрещённых местах?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4.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Знакомы ли Вы с Конвенцией ООН «О правах человека»?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5.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Помогает ли вам правовая информация, размещённая в учреждении образования?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6.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Подлежит ли наказанию распитие спиртных напитков, пива или появление в общественном месте в нетрезвом виде?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7.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Является ли алкогольное опьянение смягчающим вину обстоятельством при совершении преступления?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8.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Верно ли, что все люди имеют равные права независимо от происхождения, расовой, национальной принадлежности, пола, языка?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>в) не знаю.</w:t>
      </w:r>
    </w:p>
    <w:p w:rsidR="00EC3079" w:rsidRDefault="00EC307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9.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Верно ли, что допрос несовершеннолетнего должен проходить в присутствии взрослого представителя?</w:t>
      </w: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10.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Является ли чистосердечное признание в совершенном преступлении смягчающим обстоятельством при привлечении к ответственности </w:t>
      </w:r>
      <w:proofErr w:type="gramStart"/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за</w:t>
      </w:r>
      <w:proofErr w:type="gramEnd"/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содеянное?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11.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Верно ли, что продажа алкогольных напитков, пива и табачных изделий несовершеннолетним в Республике Беларусь запрещена?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12.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Знаете ли Вы, где можно получить необходимую правовую информацию?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13.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Грозит ли наказание несовершеннолетнему, которого задержали в 23 часа 15 минут без сопровождения взрослых?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14.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Может ли быть привлечён к уголовной ответственности несовершеннолетний, не достигший 14-летнего возраста?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15.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Привлекаются ли к административной ответственности несовершеннолетние в возрасте от 14 до 16 лет за умышленное причинение телесного повреждения, мелкое хищение, умышленное уничтожение либо повреждение имущества, нарушение требований пожарной безопасности, жестокое обращение с животными?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>в) не знаю.</w:t>
      </w:r>
    </w:p>
    <w:p w:rsidR="00EC3079" w:rsidRDefault="00EC307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ind w:left="397" w:hanging="34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16.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Если украл «по необходимости», попользовался и вернул, считается ли это кражей?</w:t>
      </w:r>
    </w:p>
    <w:p w:rsidR="00EC3079" w:rsidRDefault="00953D20">
      <w:pPr>
        <w:widowControl w:val="0"/>
        <w:spacing w:after="0" w:line="240" w:lineRule="auto"/>
        <w:ind w:left="720" w:hanging="77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а) да;</w:t>
      </w:r>
    </w:p>
    <w:p w:rsidR="00EC3079" w:rsidRDefault="00953D20">
      <w:pPr>
        <w:widowControl w:val="0"/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ind w:left="720" w:hanging="777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17.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Привлекаются ли к ответственности лица за склонение к потреблению наркотических средств или психотропных веществ?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18.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Привлекаются ли к административной ответственности лица, управляющие транспортным средством без прав?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ind w:left="360" w:hanging="360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19.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Привлекаются ли к административной ответственности лица за незаконные действия в отношении газового, пневматического или метательного оружия, за незаконные действия в отношении холодного оружия?</w:t>
      </w:r>
    </w:p>
    <w:p w:rsidR="00EC3079" w:rsidRDefault="00953D20">
      <w:pPr>
        <w:widowControl w:val="0"/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    </w:t>
      </w: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ind w:left="360" w:hanging="303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20.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Привлекаются ли к ответственности лица за изготовление, переработку, приобретение, хранение, перевозку или пересылку наркотических средств, психотропных веществ с целью сбыта или без неё?</w:t>
      </w:r>
    </w:p>
    <w:p w:rsidR="00EC3079" w:rsidRDefault="00953D20">
      <w:pPr>
        <w:widowControl w:val="0"/>
        <w:spacing w:after="0" w:line="240" w:lineRule="auto"/>
        <w:ind w:left="360" w:hanging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а) да;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EC3079" w:rsidRDefault="00953D20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знаю.</w:t>
      </w:r>
    </w:p>
    <w:p w:rsidR="00EC3079" w:rsidRDefault="00EC307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Ключ</w:t>
      </w:r>
    </w:p>
    <w:p w:rsidR="00EC3079" w:rsidRPr="00953D20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Каждый ответ «а» оценивается в 3 балла, ответ «б» - 0, «в» - 1 балл.</w:t>
      </w: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Интерпретация результатов</w:t>
      </w: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0 - 20 баллов</w:t>
      </w:r>
      <w:r>
        <w:rPr>
          <w:rFonts w:ascii="Times New Roman" w:hAnsi="Times New Roman"/>
          <w:kern w:val="1"/>
          <w:sz w:val="28"/>
          <w:szCs w:val="28"/>
        </w:rPr>
        <w:t xml:space="preserve"> - низкий уровень знаний законов;</w:t>
      </w: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21 - 49 баллов</w:t>
      </w:r>
      <w:r>
        <w:rPr>
          <w:rFonts w:ascii="Times New Roman" w:hAnsi="Times New Roman"/>
          <w:kern w:val="1"/>
          <w:sz w:val="28"/>
          <w:szCs w:val="28"/>
        </w:rPr>
        <w:t xml:space="preserve"> - средний уровень;</w:t>
      </w:r>
    </w:p>
    <w:p w:rsidR="00EC3079" w:rsidRDefault="00953D20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50 - 60 баллов</w:t>
      </w:r>
      <w:r>
        <w:rPr>
          <w:rFonts w:ascii="Times New Roman" w:hAnsi="Times New Roman"/>
          <w:kern w:val="1"/>
          <w:sz w:val="28"/>
          <w:szCs w:val="28"/>
        </w:rPr>
        <w:t xml:space="preserve"> - высокий уровень.</w:t>
      </w:r>
    </w:p>
    <w:p w:rsidR="00EC3079" w:rsidRDefault="00EC307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sectPr w:rsidR="00EC3079" w:rsidSect="00953D20">
      <w:endnotePr>
        <w:numFmt w:val="decimal"/>
      </w:endnotePr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534F"/>
    <w:multiLevelType w:val="singleLevel"/>
    <w:tmpl w:val="7ACAF834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>
    <w:nsid w:val="19950EF1"/>
    <w:multiLevelType w:val="multilevel"/>
    <w:tmpl w:val="A6D00886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23A40921"/>
    <w:multiLevelType w:val="singleLevel"/>
    <w:tmpl w:val="ED2EA6B8"/>
    <w:name w:val="Bullet 2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>
    <w:nsid w:val="3F891AF4"/>
    <w:multiLevelType w:val="singleLevel"/>
    <w:tmpl w:val="66F07E4A"/>
    <w:name w:val="Bullet 1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4">
    <w:nsid w:val="40C76315"/>
    <w:multiLevelType w:val="singleLevel"/>
    <w:tmpl w:val="D03E86D4"/>
    <w:name w:val="Bullet 3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6CF257A0"/>
    <w:multiLevelType w:val="singleLevel"/>
    <w:tmpl w:val="ACACC862"/>
    <w:name w:val="Bullet 4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usePrinterMetrics/>
    <w:useFELayout/>
  </w:compat>
  <w:rsids>
    <w:rsidRoot w:val="00EC3079"/>
    <w:rsid w:val="00456A8F"/>
    <w:rsid w:val="004C01B6"/>
    <w:rsid w:val="00953D20"/>
    <w:rsid w:val="00EC3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</w:latentStyles>
  <w:style w:type="paragraph" w:default="1" w:styleId="a">
    <w:name w:val="Normal"/>
    <w:qFormat/>
    <w:rsid w:val="00EC3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471</Words>
  <Characters>2686</Characters>
  <Application>Microsoft Office Word</Application>
  <DocSecurity>0</DocSecurity>
  <Lines>22</Lines>
  <Paragraphs>6</Paragraphs>
  <ScaleCrop>false</ScaleCrop>
  <Company>Microsoft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ОльгаЛ</cp:lastModifiedBy>
  <cp:revision>10</cp:revision>
  <cp:lastPrinted>2014-01-20T06:12:00Z</cp:lastPrinted>
  <dcterms:created xsi:type="dcterms:W3CDTF">2013-09-17T16:47:00Z</dcterms:created>
  <dcterms:modified xsi:type="dcterms:W3CDTF">2014-01-20T06:14:00Z</dcterms:modified>
</cp:coreProperties>
</file>